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2045" w14:textId="77777777" w:rsidR="002A13D2" w:rsidRPr="002A13D2" w:rsidRDefault="002A13D2" w:rsidP="00373A42">
      <w:pPr>
        <w:jc w:val="center"/>
        <w:rPr>
          <w:rFonts w:ascii="Arial" w:hAnsi="Arial" w:cs="Arial"/>
        </w:rPr>
      </w:pPr>
      <w:r w:rsidRPr="002A13D2">
        <w:rPr>
          <w:rFonts w:ascii="Arial" w:hAnsi="Arial" w:cs="Arial"/>
          <w:b/>
          <w:bCs/>
          <w:color w:val="000000"/>
        </w:rPr>
        <w:t>Center for Disability Rights &amp; The Daniel Initiative Present</w:t>
      </w:r>
    </w:p>
    <w:p w14:paraId="3DE5D7F3" w14:textId="7D73BCC0" w:rsidR="002A13D2" w:rsidRPr="002A13D2" w:rsidRDefault="002A13D2" w:rsidP="00373A42">
      <w:pPr>
        <w:jc w:val="center"/>
        <w:rPr>
          <w:rFonts w:ascii="Arial" w:hAnsi="Arial" w:cs="Arial"/>
        </w:rPr>
      </w:pPr>
      <w:r w:rsidRPr="002A13D2">
        <w:rPr>
          <w:rFonts w:ascii="Arial" w:hAnsi="Arial" w:cs="Arial"/>
          <w:b/>
          <w:bCs/>
          <w:color w:val="000000"/>
        </w:rPr>
        <w:t>Community Conversations on Police Accountability</w:t>
      </w:r>
    </w:p>
    <w:p w14:paraId="359A59CC" w14:textId="676078D6" w:rsidR="002A13D2" w:rsidRPr="00A76AED" w:rsidRDefault="002A13D2" w:rsidP="002A13D2">
      <w:pPr>
        <w:rPr>
          <w:rFonts w:ascii="Arial" w:hAnsi="Arial" w:cs="Arial"/>
        </w:rPr>
      </w:pPr>
    </w:p>
    <w:p w14:paraId="5A8B25BB" w14:textId="77777777" w:rsidR="00EE5010" w:rsidRDefault="00EE5010" w:rsidP="002A13D2">
      <w:pPr>
        <w:rPr>
          <w:rFonts w:ascii="Arial" w:hAnsi="Arial" w:cs="Arial"/>
          <w:b/>
          <w:bCs/>
        </w:rPr>
      </w:pPr>
    </w:p>
    <w:p w14:paraId="3EE80DA6" w14:textId="3EBFAE36" w:rsidR="002A13D2" w:rsidRPr="00A76AED" w:rsidRDefault="002A13D2" w:rsidP="002A13D2">
      <w:pPr>
        <w:rPr>
          <w:rFonts w:ascii="Arial" w:hAnsi="Arial" w:cs="Arial"/>
          <w:b/>
          <w:bCs/>
        </w:rPr>
      </w:pPr>
      <w:r w:rsidRPr="00A76AED">
        <w:rPr>
          <w:rFonts w:ascii="Arial" w:hAnsi="Arial" w:cs="Arial"/>
          <w:b/>
          <w:bCs/>
        </w:rPr>
        <w:t>Resource Sheet</w:t>
      </w:r>
    </w:p>
    <w:p w14:paraId="56BD2962" w14:textId="77777777" w:rsidR="002A13D2" w:rsidRPr="00A76AED" w:rsidRDefault="002A13D2" w:rsidP="002A13D2">
      <w:pPr>
        <w:rPr>
          <w:rFonts w:ascii="Arial" w:hAnsi="Arial" w:cs="Arial"/>
          <w:b/>
          <w:bCs/>
        </w:rPr>
      </w:pPr>
    </w:p>
    <w:p w14:paraId="2542B129" w14:textId="19CEE532" w:rsidR="002A13D2" w:rsidRPr="00A76AED" w:rsidRDefault="002A13D2" w:rsidP="002A13D2">
      <w:pPr>
        <w:rPr>
          <w:rFonts w:ascii="Arial" w:hAnsi="Arial" w:cs="Arial"/>
        </w:rPr>
      </w:pPr>
      <w:r w:rsidRPr="00A76AED">
        <w:rPr>
          <w:rFonts w:ascii="Arial" w:hAnsi="Arial" w:cs="Arial"/>
        </w:rPr>
        <w:t>On Wednesday, May 12</w:t>
      </w:r>
      <w:r w:rsidRPr="00A76AED">
        <w:rPr>
          <w:rFonts w:ascii="Arial" w:hAnsi="Arial" w:cs="Arial"/>
          <w:vertAlign w:val="superscript"/>
        </w:rPr>
        <w:t>th</w:t>
      </w:r>
      <w:r w:rsidRPr="00A76AED">
        <w:rPr>
          <w:rFonts w:ascii="Arial" w:hAnsi="Arial" w:cs="Arial"/>
        </w:rPr>
        <w:t xml:space="preserve"> and Thursday, May 13</w:t>
      </w:r>
      <w:r w:rsidRPr="00A76AED">
        <w:rPr>
          <w:rFonts w:ascii="Arial" w:hAnsi="Arial" w:cs="Arial"/>
          <w:vertAlign w:val="superscript"/>
        </w:rPr>
        <w:t>th</w:t>
      </w:r>
      <w:r w:rsidRPr="00A76AED">
        <w:rPr>
          <w:rFonts w:ascii="Arial" w:hAnsi="Arial" w:cs="Arial"/>
        </w:rPr>
        <w:t xml:space="preserve"> – Center for Disability Rights &amp; The Daniel Initiative held a two-day event to discuss </w:t>
      </w:r>
      <w:hyperlink r:id="rId6" w:history="1">
        <w:r w:rsidRPr="00A76AED">
          <w:rPr>
            <w:rStyle w:val="Hyperlink"/>
            <w:rFonts w:ascii="Arial" w:hAnsi="Arial" w:cs="Arial"/>
          </w:rPr>
          <w:t>the Justice in Policing Act H.R. 2180</w:t>
        </w:r>
      </w:hyperlink>
      <w:r w:rsidRPr="00A76AED">
        <w:rPr>
          <w:rFonts w:ascii="Arial" w:hAnsi="Arial" w:cs="Arial"/>
        </w:rPr>
        <w:t xml:space="preserve">. </w:t>
      </w:r>
    </w:p>
    <w:p w14:paraId="236D145D" w14:textId="2AB2F247" w:rsidR="002A13D2" w:rsidRPr="00A76AED" w:rsidRDefault="002A13D2" w:rsidP="002A13D2">
      <w:pPr>
        <w:rPr>
          <w:rFonts w:ascii="Arial" w:hAnsi="Arial" w:cs="Arial"/>
          <w:b/>
          <w:bCs/>
          <w:u w:val="single"/>
        </w:rPr>
      </w:pPr>
    </w:p>
    <w:p w14:paraId="2E055401" w14:textId="688FA066" w:rsidR="002A13D2" w:rsidRPr="002A13D2" w:rsidRDefault="002A13D2" w:rsidP="002A13D2">
      <w:pPr>
        <w:rPr>
          <w:rFonts w:ascii="Arial" w:hAnsi="Arial" w:cs="Arial"/>
          <w:b/>
          <w:bCs/>
          <w:u w:val="single"/>
        </w:rPr>
      </w:pPr>
      <w:r w:rsidRPr="00A76AED">
        <w:rPr>
          <w:rFonts w:ascii="Arial" w:hAnsi="Arial" w:cs="Arial"/>
          <w:b/>
          <w:bCs/>
          <w:u w:val="single"/>
        </w:rPr>
        <w:t xml:space="preserve">Description of the event: </w:t>
      </w:r>
    </w:p>
    <w:p w14:paraId="7BDFD5EF" w14:textId="77777777" w:rsidR="002A13D2" w:rsidRPr="002A13D2" w:rsidRDefault="002A13D2" w:rsidP="002A13D2">
      <w:pPr>
        <w:rPr>
          <w:rFonts w:ascii="Arial" w:hAnsi="Arial" w:cs="Arial"/>
        </w:rPr>
      </w:pPr>
      <w:r w:rsidRPr="002A13D2">
        <w:rPr>
          <w:rFonts w:ascii="Arial" w:hAnsi="Arial" w:cs="Arial"/>
          <w:i/>
          <w:iCs/>
          <w:color w:val="000000"/>
          <w:shd w:val="clear" w:color="auto" w:fill="FFFFFF"/>
        </w:rPr>
        <w:t>"</w:t>
      </w:r>
      <w:r w:rsidRPr="002A13D2">
        <w:rPr>
          <w:rFonts w:ascii="Arial" w:hAnsi="Arial" w:cs="Arial"/>
          <w:i/>
          <w:iCs/>
          <w:color w:val="232333"/>
          <w:shd w:val="clear" w:color="auto" w:fill="FFFFFF"/>
        </w:rPr>
        <w:t>Join </w:t>
      </w:r>
      <w:proofErr w:type="gramStart"/>
      <w:r w:rsidRPr="002A13D2">
        <w:rPr>
          <w:rFonts w:ascii="Arial" w:hAnsi="Arial" w:cs="Arial"/>
          <w:i/>
          <w:iCs/>
          <w:color w:val="232333"/>
          <w:shd w:val="clear" w:color="auto" w:fill="FFFFFF"/>
        </w:rPr>
        <w:t>The</w:t>
      </w:r>
      <w:proofErr w:type="gramEnd"/>
      <w:r w:rsidRPr="002A13D2">
        <w:rPr>
          <w:rFonts w:ascii="Arial" w:hAnsi="Arial" w:cs="Arial"/>
          <w:i/>
          <w:iCs/>
          <w:color w:val="232333"/>
          <w:shd w:val="clear" w:color="auto" w:fill="FFFFFF"/>
        </w:rPr>
        <w:t> Daniel Initiative and Center for Disability Rights for this 2-Night convening that explores police accountability from a community perspective. On Night 1, advocates, and policy experts will discuss the realities of the Justice in Policing Act. The second night will center activists, faith leaders, community organizers, Black law enforcement, and academicians in fireside conversations on police accountability."</w:t>
      </w:r>
      <w:r w:rsidRPr="002A13D2">
        <w:rPr>
          <w:rFonts w:ascii="Arial" w:hAnsi="Arial" w:cs="Arial"/>
          <w:color w:val="222222"/>
          <w:shd w:val="clear" w:color="auto" w:fill="FFFFFF"/>
        </w:rPr>
        <w:t> </w:t>
      </w:r>
    </w:p>
    <w:p w14:paraId="07BE27DC" w14:textId="31E9733D" w:rsidR="00CF38EF" w:rsidRPr="00A76AED" w:rsidRDefault="0098647F">
      <w:pPr>
        <w:rPr>
          <w:rFonts w:ascii="Arial" w:hAnsi="Arial" w:cs="Arial"/>
        </w:rPr>
      </w:pPr>
    </w:p>
    <w:p w14:paraId="63F6AE72" w14:textId="7776D45D" w:rsidR="002A13D2" w:rsidRPr="00A76AED" w:rsidRDefault="002A13D2">
      <w:pPr>
        <w:rPr>
          <w:rFonts w:ascii="Arial" w:hAnsi="Arial" w:cs="Arial"/>
          <w:i/>
          <w:iCs/>
        </w:rPr>
      </w:pPr>
      <w:r w:rsidRPr="00A76AED">
        <w:rPr>
          <w:rFonts w:ascii="Arial" w:hAnsi="Arial" w:cs="Arial"/>
          <w:i/>
          <w:iCs/>
        </w:rPr>
        <w:t>Information and Resources discussed during the two-days:</w:t>
      </w:r>
    </w:p>
    <w:p w14:paraId="2B793270" w14:textId="319D3BA1" w:rsidR="007538B0" w:rsidRPr="007538B0" w:rsidRDefault="007538B0" w:rsidP="007538B0">
      <w:pPr>
        <w:rPr>
          <w:rFonts w:ascii="Arial" w:hAnsi="Arial" w:cs="Arial"/>
        </w:rPr>
      </w:pPr>
      <w:r w:rsidRPr="007538B0">
        <w:rPr>
          <w:rFonts w:ascii="Arial" w:hAnsi="Arial" w:cs="Arial"/>
          <w:b/>
          <w:bCs/>
          <w:color w:val="000000"/>
          <w:u w:val="single"/>
        </w:rPr>
        <w:t>Resource sheet</w:t>
      </w:r>
    </w:p>
    <w:p w14:paraId="6390C1E0" w14:textId="0BF3F914" w:rsidR="007538B0" w:rsidRPr="00A76AED" w:rsidRDefault="007538B0" w:rsidP="007538B0">
      <w:pPr>
        <w:rPr>
          <w:rFonts w:ascii="Arial" w:hAnsi="Arial" w:cs="Arial"/>
          <w:color w:val="000000"/>
        </w:rPr>
      </w:pPr>
      <w:r w:rsidRPr="007538B0">
        <w:rPr>
          <w:rFonts w:ascii="Arial" w:hAnsi="Arial" w:cs="Arial"/>
          <w:color w:val="000000"/>
        </w:rPr>
        <w:t>Link to Bill HR 1280</w:t>
      </w:r>
      <w:r w:rsidRPr="00A76AED">
        <w:rPr>
          <w:rFonts w:ascii="Arial" w:hAnsi="Arial" w:cs="Arial"/>
          <w:color w:val="000000"/>
        </w:rPr>
        <w:t xml:space="preserve"> - </w:t>
      </w:r>
      <w:hyperlink r:id="rId7" w:history="1">
        <w:r w:rsidRPr="00A76AED">
          <w:rPr>
            <w:rStyle w:val="Hyperlink"/>
            <w:rFonts w:ascii="Arial" w:hAnsi="Arial" w:cs="Arial"/>
          </w:rPr>
          <w:t>https://www.congress.gov/bill/117th-congress/house-bill/1280?q=%7B%22search%22%3A%5B%22H.R.+1280%22%5D%7D&amp;s=2&amp;r=1</w:t>
        </w:r>
      </w:hyperlink>
    </w:p>
    <w:p w14:paraId="3D8C8C9B" w14:textId="77777777" w:rsidR="007538B0" w:rsidRPr="007538B0" w:rsidRDefault="007538B0" w:rsidP="007538B0">
      <w:pPr>
        <w:rPr>
          <w:rFonts w:ascii="Arial" w:hAnsi="Arial" w:cs="Arial"/>
        </w:rPr>
      </w:pPr>
    </w:p>
    <w:p w14:paraId="6C66A02E" w14:textId="243F04FB" w:rsidR="007538B0" w:rsidRPr="00A76AED" w:rsidRDefault="0040152C" w:rsidP="007538B0">
      <w:pPr>
        <w:rPr>
          <w:rFonts w:ascii="Arial" w:hAnsi="Arial" w:cs="Arial"/>
          <w:color w:val="000000"/>
        </w:rPr>
      </w:pPr>
      <w:r w:rsidRPr="00A76AED">
        <w:rPr>
          <w:rFonts w:ascii="Arial" w:hAnsi="Arial" w:cs="Arial"/>
          <w:color w:val="000000"/>
        </w:rPr>
        <w:t>Sign on - l</w:t>
      </w:r>
      <w:r w:rsidR="007538B0" w:rsidRPr="007538B0">
        <w:rPr>
          <w:rFonts w:ascii="Arial" w:hAnsi="Arial" w:cs="Arial"/>
          <w:color w:val="000000"/>
        </w:rPr>
        <w:t xml:space="preserve">etter </w:t>
      </w:r>
      <w:r w:rsidR="007538B0" w:rsidRPr="00A76AED">
        <w:rPr>
          <w:rFonts w:ascii="Arial" w:hAnsi="Arial" w:cs="Arial"/>
          <w:color w:val="000000"/>
        </w:rPr>
        <w:t>– CDR &amp; TDI</w:t>
      </w:r>
      <w:r w:rsidRPr="00A76AED">
        <w:rPr>
          <w:rFonts w:ascii="Arial" w:hAnsi="Arial" w:cs="Arial"/>
          <w:color w:val="000000"/>
        </w:rPr>
        <w:t xml:space="preserve"> &amp; 38 Organizations raise concerns about the JPA </w:t>
      </w:r>
      <w:r w:rsidR="007538B0" w:rsidRPr="00A76AED">
        <w:rPr>
          <w:rFonts w:ascii="Arial" w:hAnsi="Arial" w:cs="Arial"/>
          <w:color w:val="000000"/>
        </w:rPr>
        <w:t xml:space="preserve">bill - </w:t>
      </w:r>
      <w:hyperlink r:id="rId8" w:history="1">
        <w:r w:rsidRPr="00A76AED">
          <w:rPr>
            <w:rStyle w:val="Hyperlink"/>
            <w:rFonts w:ascii="Arial" w:hAnsi="Arial" w:cs="Arial"/>
          </w:rPr>
          <w:t>https://cdrnys.org/blog/uncategorized/center-for-disability-rights-and-the-daniel-initiative-and-38-organizations-oppose-the-justice-in-policing-act-of-2021-jpa/</w:t>
        </w:r>
      </w:hyperlink>
    </w:p>
    <w:p w14:paraId="07045541" w14:textId="77777777" w:rsidR="0040152C" w:rsidRPr="007538B0" w:rsidRDefault="0040152C" w:rsidP="007538B0">
      <w:pPr>
        <w:rPr>
          <w:rFonts w:ascii="Arial" w:hAnsi="Arial" w:cs="Arial"/>
        </w:rPr>
      </w:pPr>
    </w:p>
    <w:p w14:paraId="381BE897" w14:textId="0DFDC850" w:rsidR="007538B0" w:rsidRPr="00A76AED" w:rsidRDefault="0040152C" w:rsidP="007538B0">
      <w:pPr>
        <w:rPr>
          <w:rFonts w:ascii="Arial" w:hAnsi="Arial" w:cs="Arial"/>
          <w:color w:val="000000"/>
        </w:rPr>
      </w:pPr>
      <w:r w:rsidRPr="00A76AED">
        <w:rPr>
          <w:rFonts w:ascii="Arial" w:hAnsi="Arial" w:cs="Arial"/>
          <w:color w:val="000000"/>
        </w:rPr>
        <w:t>Sign on l</w:t>
      </w:r>
      <w:r w:rsidR="007538B0" w:rsidRPr="007538B0">
        <w:rPr>
          <w:rFonts w:ascii="Arial" w:hAnsi="Arial" w:cs="Arial"/>
          <w:color w:val="000000"/>
        </w:rPr>
        <w:t xml:space="preserve">etter </w:t>
      </w:r>
      <w:r w:rsidR="004F5725" w:rsidRPr="00A76AED">
        <w:rPr>
          <w:rFonts w:ascii="Arial" w:hAnsi="Arial" w:cs="Arial"/>
          <w:color w:val="000000"/>
        </w:rPr>
        <w:t xml:space="preserve">CDR &amp; TDI and 43 Organizations to- </w:t>
      </w:r>
      <w:r w:rsidR="007538B0" w:rsidRPr="007538B0">
        <w:rPr>
          <w:rFonts w:ascii="Arial" w:hAnsi="Arial" w:cs="Arial"/>
          <w:color w:val="000000"/>
        </w:rPr>
        <w:t xml:space="preserve">Senate </w:t>
      </w:r>
      <w:r w:rsidRPr="00A76AED">
        <w:rPr>
          <w:rFonts w:ascii="Arial" w:hAnsi="Arial" w:cs="Arial"/>
          <w:color w:val="000000"/>
        </w:rPr>
        <w:t xml:space="preserve">requesting them to </w:t>
      </w:r>
      <w:r w:rsidR="007538B0" w:rsidRPr="007538B0">
        <w:rPr>
          <w:rFonts w:ascii="Arial" w:hAnsi="Arial" w:cs="Arial"/>
          <w:color w:val="000000"/>
        </w:rPr>
        <w:t>Strengthen</w:t>
      </w:r>
      <w:r w:rsidRPr="00A76AED">
        <w:rPr>
          <w:rFonts w:ascii="Arial" w:hAnsi="Arial" w:cs="Arial"/>
          <w:color w:val="000000"/>
        </w:rPr>
        <w:t xml:space="preserve"> the JPA – </w:t>
      </w:r>
    </w:p>
    <w:p w14:paraId="5BFA650D" w14:textId="30038235" w:rsidR="004F5725" w:rsidRPr="00A76AED" w:rsidRDefault="004F5725" w:rsidP="007538B0">
      <w:pPr>
        <w:rPr>
          <w:rFonts w:ascii="Arial" w:hAnsi="Arial" w:cs="Arial"/>
          <w:color w:val="000000"/>
        </w:rPr>
      </w:pPr>
    </w:p>
    <w:p w14:paraId="11A706F8" w14:textId="34F53DCE" w:rsidR="004F5725" w:rsidRPr="00A76AED" w:rsidRDefault="004F5725" w:rsidP="007538B0">
      <w:pPr>
        <w:rPr>
          <w:rFonts w:ascii="Arial" w:hAnsi="Arial" w:cs="Arial"/>
          <w:color w:val="000000"/>
        </w:rPr>
      </w:pPr>
      <w:r w:rsidRPr="00A76AED">
        <w:rPr>
          <w:rFonts w:ascii="Arial" w:hAnsi="Arial" w:cs="Arial"/>
          <w:color w:val="000000"/>
        </w:rPr>
        <w:t xml:space="preserve">*This letter remains open – please go here to sign on your organization: </w:t>
      </w:r>
    </w:p>
    <w:p w14:paraId="1B78547E" w14:textId="77777777" w:rsidR="004F5725" w:rsidRPr="00A76AED" w:rsidRDefault="004F5725" w:rsidP="004F5725">
      <w:pPr>
        <w:rPr>
          <w:rFonts w:ascii="Arial" w:hAnsi="Arial" w:cs="Arial"/>
          <w:color w:val="000000"/>
        </w:rPr>
      </w:pPr>
      <w:r w:rsidRPr="00A76AED">
        <w:rPr>
          <w:rFonts w:ascii="Arial" w:hAnsi="Arial" w:cs="Arial"/>
          <w:color w:val="000000"/>
        </w:rPr>
        <w:t>Please go here to </w:t>
      </w:r>
      <w:r w:rsidRPr="00A76AED">
        <w:rPr>
          <w:rStyle w:val="il"/>
          <w:rFonts w:ascii="Arial" w:hAnsi="Arial" w:cs="Arial"/>
          <w:color w:val="000000"/>
        </w:rPr>
        <w:t>sign</w:t>
      </w:r>
      <w:r w:rsidRPr="00A76AED">
        <w:rPr>
          <w:rFonts w:ascii="Arial" w:hAnsi="Arial" w:cs="Arial"/>
          <w:color w:val="000000"/>
        </w:rPr>
        <w:t> on: </w:t>
      </w:r>
    </w:p>
    <w:p w14:paraId="724E284F" w14:textId="024BB1D9" w:rsidR="004F5725" w:rsidRPr="00A76AED" w:rsidRDefault="0098647F" w:rsidP="004F5725">
      <w:pPr>
        <w:rPr>
          <w:rFonts w:ascii="Arial" w:hAnsi="Arial" w:cs="Arial"/>
        </w:rPr>
      </w:pPr>
      <w:hyperlink r:id="rId9" w:tgtFrame="_blank" w:history="1">
        <w:r w:rsidR="004F5725" w:rsidRPr="00A76AED">
          <w:rPr>
            <w:rStyle w:val="Hyperlink"/>
            <w:rFonts w:ascii="Arial" w:hAnsi="Arial" w:cs="Arial"/>
            <w:color w:val="1155CC"/>
          </w:rPr>
          <w:t>https://forms.gle/HFUrZbGq5yquRhfL7</w:t>
        </w:r>
      </w:hyperlink>
    </w:p>
    <w:p w14:paraId="2CF2866F" w14:textId="6F1C176E" w:rsidR="00B043CE" w:rsidRPr="00A76AED" w:rsidRDefault="00B043CE" w:rsidP="004F5725">
      <w:pPr>
        <w:rPr>
          <w:rFonts w:ascii="Arial" w:hAnsi="Arial" w:cs="Arial"/>
        </w:rPr>
      </w:pPr>
    </w:p>
    <w:p w14:paraId="23BBD644" w14:textId="77FFDBE9" w:rsidR="00B043CE" w:rsidRPr="00A76AED" w:rsidRDefault="00B043CE" w:rsidP="004F5725">
      <w:pPr>
        <w:rPr>
          <w:rFonts w:ascii="Arial" w:hAnsi="Arial" w:cs="Arial"/>
        </w:rPr>
      </w:pPr>
      <w:r w:rsidRPr="00A76AED">
        <w:rPr>
          <w:rFonts w:ascii="Arial" w:hAnsi="Arial" w:cs="Arial"/>
          <w:b/>
          <w:bCs/>
        </w:rPr>
        <w:t xml:space="preserve">Constitution Accountability Center Sign on </w:t>
      </w:r>
      <w:proofErr w:type="gramStart"/>
      <w:r w:rsidRPr="00A76AED">
        <w:rPr>
          <w:rFonts w:ascii="Arial" w:hAnsi="Arial" w:cs="Arial"/>
          <w:b/>
          <w:bCs/>
        </w:rPr>
        <w:t>Letter</w:t>
      </w:r>
      <w:r w:rsidRPr="00A76AED">
        <w:rPr>
          <w:rFonts w:ascii="Arial" w:hAnsi="Arial" w:cs="Arial"/>
        </w:rPr>
        <w:t xml:space="preserve"> :</w:t>
      </w:r>
      <w:proofErr w:type="gramEnd"/>
      <w:r w:rsidRPr="00A76AED">
        <w:rPr>
          <w:rFonts w:ascii="Arial" w:hAnsi="Arial" w:cs="Arial"/>
        </w:rPr>
        <w:t xml:space="preserve"> 87 organizations - End qualified immunity to ensure meaningful accountability measures in the Senate version of the Justice in Policing Act of 2021</w:t>
      </w:r>
      <w:r w:rsidR="004E685E" w:rsidRPr="00A76AED">
        <w:rPr>
          <w:rFonts w:ascii="Arial" w:hAnsi="Arial" w:cs="Arial"/>
        </w:rPr>
        <w:t xml:space="preserve"> </w:t>
      </w:r>
      <w:r w:rsidR="004E685E" w:rsidRPr="00A76AED">
        <w:rPr>
          <w:rFonts w:ascii="Arial" w:hAnsi="Arial" w:cs="Arial"/>
          <w:i/>
          <w:iCs/>
        </w:rPr>
        <w:t>*both CDR &amp; TDI signed onto this letter</w:t>
      </w:r>
      <w:r w:rsidR="004E685E" w:rsidRPr="00A76AED">
        <w:rPr>
          <w:rFonts w:ascii="Arial" w:hAnsi="Arial" w:cs="Arial"/>
        </w:rPr>
        <w:t xml:space="preserve"> </w:t>
      </w:r>
    </w:p>
    <w:p w14:paraId="6FAE8F43" w14:textId="75F54DC0" w:rsidR="00B043CE" w:rsidRPr="00A76AED" w:rsidRDefault="0098647F" w:rsidP="004F5725">
      <w:pPr>
        <w:rPr>
          <w:rFonts w:ascii="Arial" w:hAnsi="Arial" w:cs="Arial"/>
        </w:rPr>
      </w:pPr>
      <w:hyperlink r:id="rId10" w:history="1">
        <w:r w:rsidR="00B043CE" w:rsidRPr="00A76AED">
          <w:rPr>
            <w:rStyle w:val="Hyperlink"/>
            <w:rFonts w:ascii="Arial" w:hAnsi="Arial" w:cs="Arial"/>
          </w:rPr>
          <w:t>https://www.theusconstitution.org/wp-content/uploads/2021/05/Updated-CAC-Letter-End-Qualified-Immunity.pdf</w:t>
        </w:r>
      </w:hyperlink>
    </w:p>
    <w:p w14:paraId="5686C5A6" w14:textId="77777777" w:rsidR="002E1E9E" w:rsidRPr="00A76AED" w:rsidRDefault="002E1E9E" w:rsidP="002E1E9E">
      <w:pPr>
        <w:rPr>
          <w:rFonts w:ascii="Arial" w:hAnsi="Arial" w:cs="Arial"/>
          <w:color w:val="000000"/>
          <w:shd w:val="clear" w:color="auto" w:fill="FFFFFF"/>
        </w:rPr>
      </w:pPr>
    </w:p>
    <w:p w14:paraId="7F3297E3" w14:textId="30071FF2" w:rsidR="002E1E9E" w:rsidRPr="00A76AED" w:rsidRDefault="002E1E9E" w:rsidP="002E1E9E">
      <w:pPr>
        <w:rPr>
          <w:rFonts w:ascii="Arial" w:hAnsi="Arial" w:cs="Arial"/>
          <w:b/>
          <w:bCs/>
          <w:color w:val="000000"/>
        </w:rPr>
      </w:pPr>
      <w:r w:rsidRPr="00A76AED">
        <w:rPr>
          <w:rFonts w:ascii="Arial" w:hAnsi="Arial" w:cs="Arial"/>
          <w:b/>
          <w:bCs/>
          <w:color w:val="000000"/>
        </w:rPr>
        <w:t>The Invention of Police - by Jill Lepore -New Yorker - July 202</w:t>
      </w:r>
      <w:r w:rsidR="00694AD3">
        <w:rPr>
          <w:rFonts w:ascii="Arial" w:hAnsi="Arial" w:cs="Arial"/>
          <w:b/>
          <w:bCs/>
          <w:color w:val="000000"/>
        </w:rPr>
        <w:t>0</w:t>
      </w:r>
    </w:p>
    <w:p w14:paraId="2F84F575" w14:textId="288ED4BD" w:rsidR="002E1E9E" w:rsidRPr="00A76AED" w:rsidRDefault="0098647F" w:rsidP="002E1E9E">
      <w:pPr>
        <w:rPr>
          <w:rFonts w:ascii="Arial" w:hAnsi="Arial" w:cs="Arial"/>
        </w:rPr>
      </w:pPr>
      <w:hyperlink r:id="rId11" w:history="1">
        <w:r w:rsidR="00F56472" w:rsidRPr="00A76AED">
          <w:rPr>
            <w:rStyle w:val="Hyperlink"/>
            <w:rFonts w:ascii="Arial" w:hAnsi="Arial" w:cs="Arial"/>
          </w:rPr>
          <w:t>https://www.newyorker.com/magazine/2020/07/20/the-invention-of-the-police</w:t>
        </w:r>
      </w:hyperlink>
    </w:p>
    <w:p w14:paraId="13DA0F2D" w14:textId="77777777" w:rsidR="002E1E9E" w:rsidRPr="00A76AED" w:rsidRDefault="002E1E9E" w:rsidP="004F5725">
      <w:pPr>
        <w:rPr>
          <w:rFonts w:ascii="Arial" w:hAnsi="Arial" w:cs="Arial"/>
        </w:rPr>
      </w:pPr>
    </w:p>
    <w:p w14:paraId="3F50D9A8" w14:textId="165FB186" w:rsidR="004F5725" w:rsidRPr="00A76AED" w:rsidRDefault="00CE4F4A" w:rsidP="007538B0">
      <w:pPr>
        <w:rPr>
          <w:rFonts w:ascii="Arial" w:hAnsi="Arial" w:cs="Arial"/>
          <w:color w:val="000000"/>
        </w:rPr>
      </w:pPr>
      <w:r w:rsidRPr="00A76AED">
        <w:rPr>
          <w:rFonts w:ascii="Arial" w:hAnsi="Arial" w:cs="Arial"/>
          <w:b/>
          <w:bCs/>
          <w:color w:val="000000"/>
        </w:rPr>
        <w:t>Movement 4 Black Lives opposes George Floyd Justice Act</w:t>
      </w:r>
      <w:r w:rsidRPr="00A76AED">
        <w:rPr>
          <w:rFonts w:ascii="Arial" w:hAnsi="Arial" w:cs="Arial"/>
          <w:color w:val="000000"/>
        </w:rPr>
        <w:t xml:space="preserve"> – by Kat Stafford – AP News – March 17, 2021 </w:t>
      </w:r>
    </w:p>
    <w:p w14:paraId="6C973467" w14:textId="56C1CF14" w:rsidR="004F5725" w:rsidRPr="00A76AED" w:rsidRDefault="0098647F" w:rsidP="007538B0">
      <w:pPr>
        <w:rPr>
          <w:rFonts w:ascii="Arial" w:hAnsi="Arial" w:cs="Arial"/>
          <w:color w:val="000000"/>
        </w:rPr>
      </w:pPr>
      <w:hyperlink r:id="rId12" w:history="1">
        <w:r w:rsidR="00CE4F4A" w:rsidRPr="00A76AED">
          <w:rPr>
            <w:rStyle w:val="Hyperlink"/>
            <w:rFonts w:ascii="Arial" w:hAnsi="Arial" w:cs="Arial"/>
          </w:rPr>
          <w:t>https://apnews.com/article/movement-for-black-lives-oppose-george-floyd-justice-act-dd6e724e8cce87ace9ecc06067ef8e8e</w:t>
        </w:r>
      </w:hyperlink>
    </w:p>
    <w:p w14:paraId="3784A520" w14:textId="77777777" w:rsidR="00CE4F4A" w:rsidRPr="00A76AED" w:rsidRDefault="00CE4F4A" w:rsidP="007538B0">
      <w:pPr>
        <w:rPr>
          <w:rFonts w:ascii="Arial" w:hAnsi="Arial" w:cs="Arial"/>
          <w:color w:val="000000"/>
        </w:rPr>
      </w:pPr>
    </w:p>
    <w:p w14:paraId="5B0F2387" w14:textId="1101B1DF" w:rsidR="004F5725" w:rsidRPr="00A76AED" w:rsidRDefault="002E1E9E" w:rsidP="007538B0">
      <w:pPr>
        <w:rPr>
          <w:rFonts w:ascii="Arial" w:hAnsi="Arial" w:cs="Arial"/>
          <w:color w:val="000000"/>
        </w:rPr>
      </w:pPr>
      <w:r w:rsidRPr="00A76AED">
        <w:rPr>
          <w:rFonts w:ascii="Arial" w:hAnsi="Arial" w:cs="Arial"/>
          <w:b/>
          <w:bCs/>
          <w:color w:val="000000"/>
        </w:rPr>
        <w:lastRenderedPageBreak/>
        <w:t xml:space="preserve">Human Rights Watch Recommendations for the Justice in Policing Act </w:t>
      </w:r>
      <w:r w:rsidRPr="00A76AED">
        <w:rPr>
          <w:rFonts w:ascii="Arial" w:hAnsi="Arial" w:cs="Arial"/>
          <w:color w:val="000000"/>
        </w:rPr>
        <w:t xml:space="preserve">– HRW News – February 5, 2021 - </w:t>
      </w:r>
      <w:hyperlink r:id="rId13" w:history="1">
        <w:r w:rsidRPr="00A76AED">
          <w:rPr>
            <w:rStyle w:val="Hyperlink"/>
            <w:rFonts w:ascii="Arial" w:hAnsi="Arial" w:cs="Arial"/>
          </w:rPr>
          <w:t>https://www.hrw.org/news/2021/02/05/human-rights-watch-recommendations-justice-policing-act#</w:t>
        </w:r>
      </w:hyperlink>
    </w:p>
    <w:p w14:paraId="085B22B6" w14:textId="29F441E1" w:rsidR="00F56472" w:rsidRPr="00A76AED" w:rsidRDefault="00F56472" w:rsidP="002E1E9E">
      <w:pPr>
        <w:pStyle w:val="Heading2"/>
        <w:shd w:val="clear" w:color="auto" w:fill="FFFFFF"/>
        <w:spacing w:before="360" w:beforeAutospacing="0" w:after="0" w:afterAutospacing="0"/>
        <w:rPr>
          <w:rFonts w:ascii="Arial" w:hAnsi="Arial" w:cs="Arial"/>
          <w:b w:val="0"/>
          <w:bCs w:val="0"/>
          <w:color w:val="000000"/>
          <w:sz w:val="24"/>
          <w:szCs w:val="24"/>
        </w:rPr>
      </w:pPr>
      <w:r w:rsidRPr="00A76AED">
        <w:rPr>
          <w:rFonts w:ascii="Arial" w:hAnsi="Arial" w:cs="Arial"/>
          <w:color w:val="000000"/>
          <w:sz w:val="24"/>
          <w:szCs w:val="24"/>
        </w:rPr>
        <w:t>ACLU Urges Congress to Perfect H.R. 7120 (116</w:t>
      </w:r>
      <w:r w:rsidRPr="00A76AED">
        <w:rPr>
          <w:rFonts w:ascii="Arial" w:hAnsi="Arial" w:cs="Arial"/>
          <w:color w:val="000000"/>
          <w:sz w:val="24"/>
          <w:szCs w:val="24"/>
          <w:vertAlign w:val="superscript"/>
        </w:rPr>
        <w:t>th</w:t>
      </w:r>
      <w:r w:rsidRPr="00A76AED">
        <w:rPr>
          <w:rFonts w:ascii="Arial" w:hAnsi="Arial" w:cs="Arial"/>
          <w:color w:val="000000"/>
          <w:sz w:val="24"/>
          <w:szCs w:val="24"/>
        </w:rPr>
        <w:t xml:space="preserve">), The George Floyd Justice in Policing Act – June 23, 2020 - </w:t>
      </w:r>
      <w:hyperlink r:id="rId14" w:history="1">
        <w:r w:rsidRPr="00A76AED">
          <w:rPr>
            <w:rStyle w:val="Hyperlink"/>
            <w:rFonts w:ascii="Arial" w:hAnsi="Arial" w:cs="Arial"/>
            <w:b w:val="0"/>
            <w:bCs w:val="0"/>
            <w:sz w:val="24"/>
            <w:szCs w:val="24"/>
          </w:rPr>
          <w:t>https://www.aclu.org/letter/aclu-urges-congress-perfect-hr-7120-george-floyd-justice-policing-act</w:t>
        </w:r>
      </w:hyperlink>
    </w:p>
    <w:p w14:paraId="29256277" w14:textId="4BC74A6C" w:rsidR="002E1E9E" w:rsidRPr="00A76AED" w:rsidRDefault="002E1E9E" w:rsidP="002E1E9E">
      <w:pPr>
        <w:pStyle w:val="Heading2"/>
        <w:shd w:val="clear" w:color="auto" w:fill="FFFFFF"/>
        <w:spacing w:before="360" w:beforeAutospacing="0" w:after="0" w:afterAutospacing="0"/>
        <w:rPr>
          <w:rFonts w:ascii="Arial" w:hAnsi="Arial" w:cs="Arial"/>
          <w:sz w:val="24"/>
          <w:szCs w:val="24"/>
        </w:rPr>
      </w:pPr>
      <w:r w:rsidRPr="00A76AED">
        <w:rPr>
          <w:rFonts w:ascii="Arial" w:hAnsi="Arial" w:cs="Arial"/>
          <w:color w:val="000000"/>
          <w:sz w:val="24"/>
          <w:szCs w:val="24"/>
        </w:rPr>
        <w:t>Black Lives Matter thought they had Washington's ear. Now they feel shut out</w:t>
      </w:r>
      <w:r w:rsidR="00F372AE">
        <w:rPr>
          <w:rFonts w:ascii="Arial" w:hAnsi="Arial" w:cs="Arial"/>
          <w:color w:val="000000"/>
          <w:sz w:val="24"/>
          <w:szCs w:val="24"/>
        </w:rPr>
        <w:t xml:space="preserve"> – by </w:t>
      </w:r>
      <w:r w:rsidR="004E530E">
        <w:rPr>
          <w:rFonts w:ascii="Arial" w:hAnsi="Arial" w:cs="Arial"/>
          <w:color w:val="000000"/>
          <w:sz w:val="24"/>
          <w:szCs w:val="24"/>
        </w:rPr>
        <w:t>Maya King – May 11, 2021</w:t>
      </w:r>
      <w:r w:rsidR="000D4306">
        <w:rPr>
          <w:rFonts w:ascii="Arial" w:hAnsi="Arial" w:cs="Arial"/>
          <w:color w:val="000000"/>
          <w:sz w:val="24"/>
          <w:szCs w:val="24"/>
        </w:rPr>
        <w:t xml:space="preserve">- Politico </w:t>
      </w:r>
    </w:p>
    <w:p w14:paraId="1A3F44CD" w14:textId="77777777" w:rsidR="002E1E9E" w:rsidRPr="00A76AED" w:rsidRDefault="002E1E9E" w:rsidP="002E1E9E">
      <w:pPr>
        <w:rPr>
          <w:rFonts w:ascii="Arial" w:hAnsi="Arial" w:cs="Arial"/>
        </w:rPr>
      </w:pPr>
    </w:p>
    <w:p w14:paraId="083F3096" w14:textId="77777777" w:rsidR="002E1E9E" w:rsidRPr="00A76AED" w:rsidRDefault="0098647F" w:rsidP="002E1E9E">
      <w:pPr>
        <w:pStyle w:val="NormalWeb"/>
        <w:spacing w:before="0" w:beforeAutospacing="0" w:after="0" w:afterAutospacing="0"/>
        <w:rPr>
          <w:rFonts w:ascii="Arial" w:hAnsi="Arial" w:cs="Arial"/>
        </w:rPr>
      </w:pPr>
      <w:hyperlink r:id="rId15" w:history="1">
        <w:r w:rsidR="002E1E9E" w:rsidRPr="00A76AED">
          <w:rPr>
            <w:rStyle w:val="Hyperlink"/>
            <w:rFonts w:ascii="Arial" w:hAnsi="Arial" w:cs="Arial"/>
            <w:color w:val="1155CC"/>
          </w:rPr>
          <w:t>https://www.politico.com/news/2021/05/11/black-lives-matter-thought-they-had-washingtons-ear-now-they-feel-shut-out-487215</w:t>
        </w:r>
      </w:hyperlink>
    </w:p>
    <w:p w14:paraId="09DE4BDA" w14:textId="77777777" w:rsidR="00F56472" w:rsidRPr="00A76AED" w:rsidRDefault="00F56472" w:rsidP="002E1E9E">
      <w:pPr>
        <w:pStyle w:val="NormalWeb"/>
        <w:spacing w:before="0" w:beforeAutospacing="0" w:after="0" w:afterAutospacing="0"/>
        <w:rPr>
          <w:rFonts w:ascii="Arial" w:hAnsi="Arial" w:cs="Arial"/>
          <w:color w:val="1A1A26"/>
        </w:rPr>
      </w:pPr>
    </w:p>
    <w:p w14:paraId="7B37A23C" w14:textId="0A842078" w:rsidR="002E1E9E" w:rsidRPr="00A76AED" w:rsidRDefault="002E1E9E" w:rsidP="002E1E9E">
      <w:pPr>
        <w:pStyle w:val="NormalWeb"/>
        <w:spacing w:before="0" w:beforeAutospacing="0" w:after="0" w:afterAutospacing="0"/>
        <w:rPr>
          <w:rFonts w:ascii="Arial" w:hAnsi="Arial" w:cs="Arial"/>
        </w:rPr>
      </w:pPr>
      <w:r w:rsidRPr="00A76AED">
        <w:rPr>
          <w:rFonts w:ascii="Arial" w:hAnsi="Arial" w:cs="Arial"/>
          <w:color w:val="1A1A26"/>
        </w:rPr>
        <w:t>From the Article:  As members of Congress continue to hash out a bill to pass with enough Democrats and Republicans in the Senate, activists say they have not been included in any of those discussions.</w:t>
      </w:r>
    </w:p>
    <w:p w14:paraId="2057DD65" w14:textId="77777777" w:rsidR="002E1E9E" w:rsidRPr="00A76AED" w:rsidRDefault="002E1E9E" w:rsidP="002E1E9E">
      <w:pPr>
        <w:rPr>
          <w:rFonts w:ascii="Arial" w:hAnsi="Arial" w:cs="Arial"/>
        </w:rPr>
      </w:pPr>
    </w:p>
    <w:p w14:paraId="65D5406F" w14:textId="364BF774" w:rsidR="002E1E9E" w:rsidRPr="00A76AED" w:rsidRDefault="002E1E9E" w:rsidP="002E1E9E">
      <w:pPr>
        <w:pStyle w:val="Heading1"/>
        <w:shd w:val="clear" w:color="auto" w:fill="FFFFFF"/>
        <w:spacing w:before="0"/>
        <w:rPr>
          <w:rFonts w:ascii="Arial" w:hAnsi="Arial" w:cs="Arial"/>
          <w:b/>
          <w:bCs/>
          <w:color w:val="000000" w:themeColor="text1"/>
          <w:sz w:val="24"/>
          <w:szCs w:val="24"/>
        </w:rPr>
      </w:pPr>
      <w:r w:rsidRPr="00A76AED">
        <w:rPr>
          <w:rFonts w:ascii="Arial" w:hAnsi="Arial" w:cs="Arial"/>
          <w:b/>
          <w:bCs/>
          <w:color w:val="000000" w:themeColor="text1"/>
          <w:sz w:val="24"/>
          <w:szCs w:val="24"/>
        </w:rPr>
        <w:t>Letter: 54 Law Enforcement Professionals Sign Letter Urging Congress to End Qualified Immunity</w:t>
      </w:r>
      <w:r w:rsidR="000D4306">
        <w:rPr>
          <w:rFonts w:ascii="Arial" w:hAnsi="Arial" w:cs="Arial"/>
          <w:b/>
          <w:bCs/>
          <w:color w:val="000000" w:themeColor="text1"/>
          <w:sz w:val="24"/>
          <w:szCs w:val="24"/>
        </w:rPr>
        <w:t xml:space="preserve"> – Davis Vanguard – April 1, 2021</w:t>
      </w:r>
    </w:p>
    <w:p w14:paraId="4115CCDF" w14:textId="77777777" w:rsidR="002E1E9E" w:rsidRPr="00A76AED" w:rsidRDefault="0098647F" w:rsidP="002E1E9E">
      <w:pPr>
        <w:pStyle w:val="NormalWeb"/>
        <w:spacing w:before="0" w:beforeAutospacing="0" w:after="0" w:afterAutospacing="0"/>
        <w:rPr>
          <w:rFonts w:ascii="Arial" w:hAnsi="Arial" w:cs="Arial"/>
        </w:rPr>
      </w:pPr>
      <w:hyperlink r:id="rId16" w:history="1">
        <w:r w:rsidR="002E1E9E" w:rsidRPr="00A76AED">
          <w:rPr>
            <w:rStyle w:val="Hyperlink"/>
            <w:rFonts w:ascii="Arial" w:hAnsi="Arial" w:cs="Arial"/>
            <w:color w:val="1155CC"/>
          </w:rPr>
          <w:t>https://www.davisvanguard.org/2021/04/letter-54-law-enforcement-professionals-sign-letter-urging-congress-to-end-qualified-immunity/</w:t>
        </w:r>
      </w:hyperlink>
    </w:p>
    <w:p w14:paraId="7C616C16" w14:textId="77777777" w:rsidR="002E1E9E" w:rsidRPr="00A76AED" w:rsidRDefault="002E1E9E" w:rsidP="002E1E9E">
      <w:pPr>
        <w:rPr>
          <w:rFonts w:ascii="Arial" w:hAnsi="Arial" w:cs="Arial"/>
        </w:rPr>
      </w:pPr>
    </w:p>
    <w:p w14:paraId="407C8978" w14:textId="77777777" w:rsidR="002E1E9E" w:rsidRPr="00A76AED" w:rsidRDefault="002E1E9E" w:rsidP="002E1E9E">
      <w:pPr>
        <w:pStyle w:val="NormalWeb"/>
        <w:spacing w:before="0" w:beforeAutospacing="0" w:after="0" w:afterAutospacing="0"/>
        <w:rPr>
          <w:rFonts w:ascii="Arial" w:hAnsi="Arial" w:cs="Arial"/>
        </w:rPr>
      </w:pPr>
      <w:r w:rsidRPr="00A76AED">
        <w:rPr>
          <w:rFonts w:ascii="Arial" w:hAnsi="Arial" w:cs="Arial"/>
          <w:color w:val="000000"/>
        </w:rPr>
        <w:t xml:space="preserve">Actual letter: </w:t>
      </w:r>
      <w:hyperlink r:id="rId17" w:history="1">
        <w:r w:rsidRPr="00A76AED">
          <w:rPr>
            <w:rStyle w:val="Hyperlink"/>
            <w:rFonts w:ascii="Arial" w:hAnsi="Arial" w:cs="Arial"/>
            <w:color w:val="1155CC"/>
          </w:rPr>
          <w:t>https://lawenforcementactionpartnership.org/qualified-immunity/</w:t>
        </w:r>
      </w:hyperlink>
    </w:p>
    <w:p w14:paraId="4EA30265" w14:textId="5E9FC60A" w:rsidR="00F135F5" w:rsidRDefault="00F135F5" w:rsidP="002E1E9E">
      <w:pPr>
        <w:rPr>
          <w:rFonts w:ascii="Arial" w:hAnsi="Arial" w:cs="Arial"/>
        </w:rPr>
      </w:pPr>
    </w:p>
    <w:p w14:paraId="37D13034" w14:textId="68F453D5" w:rsidR="00F135F5" w:rsidRDefault="00F135F5" w:rsidP="00F135F5">
      <w:pPr>
        <w:pStyle w:val="NormalWeb"/>
        <w:shd w:val="clear" w:color="auto" w:fill="FFFFFF"/>
        <w:spacing w:before="0" w:beforeAutospacing="0" w:after="0" w:afterAutospacing="0"/>
      </w:pPr>
      <w:r>
        <w:rPr>
          <w:rFonts w:ascii="Arial" w:hAnsi="Arial" w:cs="Arial"/>
          <w:b/>
          <w:bCs/>
          <w:color w:val="222222"/>
          <w:sz w:val="22"/>
          <w:szCs w:val="22"/>
        </w:rPr>
        <w:t>Clyburn Undercuts Democratic Police Reform Bill</w:t>
      </w:r>
      <w:r w:rsidR="00F3065B">
        <w:rPr>
          <w:rFonts w:ascii="Arial" w:hAnsi="Arial" w:cs="Arial"/>
          <w:b/>
          <w:bCs/>
          <w:color w:val="222222"/>
          <w:sz w:val="22"/>
          <w:szCs w:val="22"/>
        </w:rPr>
        <w:t xml:space="preserve"> -by Alexander </w:t>
      </w:r>
      <w:proofErr w:type="spellStart"/>
      <w:r w:rsidR="00F3065B">
        <w:rPr>
          <w:rFonts w:ascii="Arial" w:hAnsi="Arial" w:cs="Arial"/>
          <w:b/>
          <w:bCs/>
          <w:color w:val="222222"/>
          <w:sz w:val="22"/>
          <w:szCs w:val="22"/>
        </w:rPr>
        <w:t>Sammon</w:t>
      </w:r>
      <w:proofErr w:type="spellEnd"/>
      <w:r w:rsidR="00F3065B">
        <w:rPr>
          <w:rFonts w:ascii="Arial" w:hAnsi="Arial" w:cs="Arial"/>
          <w:b/>
          <w:bCs/>
          <w:color w:val="222222"/>
          <w:sz w:val="22"/>
          <w:szCs w:val="22"/>
        </w:rPr>
        <w:t xml:space="preserve"> – May 13, 2021 – The American Prospect </w:t>
      </w:r>
    </w:p>
    <w:p w14:paraId="6F33084A" w14:textId="77777777" w:rsidR="00F135F5" w:rsidRDefault="0098647F" w:rsidP="00F135F5">
      <w:pPr>
        <w:pStyle w:val="NormalWeb"/>
        <w:shd w:val="clear" w:color="auto" w:fill="FFFFFF"/>
        <w:spacing w:before="0" w:beforeAutospacing="0" w:after="0" w:afterAutospacing="0"/>
      </w:pPr>
      <w:hyperlink r:id="rId18" w:history="1">
        <w:r w:rsidR="00F135F5">
          <w:rPr>
            <w:rStyle w:val="Hyperlink"/>
            <w:rFonts w:ascii="Arial" w:hAnsi="Arial" w:cs="Arial"/>
            <w:color w:val="1155CC"/>
            <w:sz w:val="22"/>
            <w:szCs w:val="22"/>
          </w:rPr>
          <w:t>https://prospect.org/politics/jim-clyburn-undercuts-democratic-police-reform-bill/</w:t>
        </w:r>
      </w:hyperlink>
    </w:p>
    <w:p w14:paraId="4B94F9C2" w14:textId="598929A4" w:rsidR="00F372AE" w:rsidRDefault="00F372AE" w:rsidP="00F372AE">
      <w:pPr>
        <w:pStyle w:val="Heading1"/>
        <w:shd w:val="clear" w:color="auto" w:fill="FFFFFF"/>
        <w:spacing w:before="480"/>
      </w:pPr>
      <w:r w:rsidRPr="0093382F">
        <w:rPr>
          <w:rFonts w:ascii="Arial" w:hAnsi="Arial" w:cs="Arial"/>
          <w:b/>
          <w:bCs/>
          <w:color w:val="000000"/>
          <w:sz w:val="24"/>
          <w:szCs w:val="24"/>
        </w:rPr>
        <w:t>A Police Union Contract Puts Taxpayers on the Hook to Defend Officers When the City Won’t</w:t>
      </w:r>
      <w:r>
        <w:rPr>
          <w:rFonts w:ascii="Arial" w:hAnsi="Arial" w:cs="Arial"/>
          <w:color w:val="000000"/>
          <w:sz w:val="24"/>
          <w:szCs w:val="24"/>
        </w:rPr>
        <w:t xml:space="preserve"> </w:t>
      </w:r>
      <w:r w:rsidR="00694AD3">
        <w:rPr>
          <w:rFonts w:ascii="Arial" w:hAnsi="Arial" w:cs="Arial"/>
          <w:b/>
          <w:bCs/>
          <w:color w:val="000000"/>
          <w:sz w:val="24"/>
          <w:szCs w:val="24"/>
        </w:rPr>
        <w:t>–</w:t>
      </w:r>
      <w:r w:rsidRPr="00694AD3">
        <w:rPr>
          <w:rFonts w:ascii="Arial" w:hAnsi="Arial" w:cs="Arial"/>
          <w:b/>
          <w:bCs/>
          <w:color w:val="000000"/>
          <w:sz w:val="24"/>
          <w:szCs w:val="24"/>
        </w:rPr>
        <w:t xml:space="preserve"> </w:t>
      </w:r>
      <w:r w:rsidR="00694AD3">
        <w:rPr>
          <w:rFonts w:ascii="Arial" w:hAnsi="Arial" w:cs="Arial"/>
          <w:b/>
          <w:bCs/>
          <w:color w:val="000000"/>
          <w:sz w:val="24"/>
          <w:szCs w:val="24"/>
        </w:rPr>
        <w:t xml:space="preserve">by Jake Pearson - </w:t>
      </w:r>
      <w:r w:rsidRPr="00694AD3">
        <w:rPr>
          <w:rFonts w:ascii="Arial" w:hAnsi="Arial" w:cs="Arial"/>
          <w:b/>
          <w:bCs/>
          <w:color w:val="000000"/>
          <w:sz w:val="24"/>
          <w:szCs w:val="24"/>
        </w:rPr>
        <w:t>ProPublica - March 26, 2021</w:t>
      </w:r>
    </w:p>
    <w:p w14:paraId="2D3E727A" w14:textId="77777777" w:rsidR="00F372AE" w:rsidRDefault="0098647F" w:rsidP="00F372AE">
      <w:pPr>
        <w:pStyle w:val="NormalWeb"/>
        <w:spacing w:before="0" w:beforeAutospacing="0" w:after="0" w:afterAutospacing="0"/>
      </w:pPr>
      <w:hyperlink r:id="rId19" w:history="1">
        <w:r w:rsidR="00F372AE">
          <w:rPr>
            <w:rStyle w:val="Hyperlink"/>
            <w:rFonts w:ascii="Arial" w:hAnsi="Arial" w:cs="Arial"/>
            <w:color w:val="1155CC"/>
            <w:sz w:val="22"/>
            <w:szCs w:val="22"/>
          </w:rPr>
          <w:t>https://www.propublica.org/article/a-police-union-contract-puts-taxpayers-on-the-hook-to-defend-officers-when-the-city-wont</w:t>
        </w:r>
      </w:hyperlink>
    </w:p>
    <w:p w14:paraId="135043AD" w14:textId="77777777" w:rsidR="00F372AE" w:rsidRPr="00A76AED" w:rsidRDefault="00F372AE" w:rsidP="007538B0">
      <w:pPr>
        <w:rPr>
          <w:rFonts w:ascii="Arial" w:hAnsi="Arial" w:cs="Arial"/>
          <w:color w:val="000000"/>
        </w:rPr>
      </w:pPr>
    </w:p>
    <w:p w14:paraId="26F51AD7" w14:textId="7309659E" w:rsidR="009E6491" w:rsidRPr="00A76AED" w:rsidRDefault="009E6491" w:rsidP="007538B0">
      <w:pPr>
        <w:rPr>
          <w:rFonts w:ascii="Arial" w:hAnsi="Arial" w:cs="Arial"/>
          <w:color w:val="000000"/>
        </w:rPr>
      </w:pPr>
      <w:r w:rsidRPr="00A76AED">
        <w:rPr>
          <w:rFonts w:ascii="Arial" w:hAnsi="Arial" w:cs="Arial"/>
          <w:b/>
          <w:bCs/>
          <w:color w:val="000000"/>
        </w:rPr>
        <w:t>I was a guest on Down to the Struts</w:t>
      </w:r>
      <w:r w:rsidRPr="00A76AED">
        <w:rPr>
          <w:rFonts w:ascii="Arial" w:hAnsi="Arial" w:cs="Arial"/>
          <w:color w:val="000000"/>
        </w:rPr>
        <w:t xml:space="preserve"> – a podcast about disability design hosted by </w:t>
      </w:r>
      <w:proofErr w:type="spellStart"/>
      <w:r w:rsidRPr="00A76AED">
        <w:rPr>
          <w:rFonts w:ascii="Arial" w:hAnsi="Arial" w:cs="Arial"/>
          <w:color w:val="000000"/>
        </w:rPr>
        <w:t>Qudsiya</w:t>
      </w:r>
      <w:proofErr w:type="spellEnd"/>
      <w:r w:rsidRPr="00A76AED">
        <w:rPr>
          <w:rFonts w:ascii="Arial" w:hAnsi="Arial" w:cs="Arial"/>
          <w:color w:val="000000"/>
        </w:rPr>
        <w:t xml:space="preserve"> </w:t>
      </w:r>
      <w:proofErr w:type="spellStart"/>
      <w:r w:rsidRPr="00A76AED">
        <w:rPr>
          <w:rFonts w:ascii="Arial" w:hAnsi="Arial" w:cs="Arial"/>
          <w:color w:val="000000"/>
        </w:rPr>
        <w:t>Naqui</w:t>
      </w:r>
      <w:proofErr w:type="spellEnd"/>
      <w:r w:rsidRPr="00A76AED">
        <w:rPr>
          <w:rFonts w:ascii="Arial" w:hAnsi="Arial" w:cs="Arial"/>
          <w:color w:val="000000"/>
        </w:rPr>
        <w:t xml:space="preserve"> – Black Disabled Lives Matter – posted May 20, 2021 -The WIYATT</w:t>
      </w:r>
    </w:p>
    <w:p w14:paraId="7AC2FE2F" w14:textId="22363375" w:rsidR="002E1E9E" w:rsidRPr="00A76AED" w:rsidRDefault="0098647F" w:rsidP="007538B0">
      <w:pPr>
        <w:rPr>
          <w:rFonts w:ascii="Arial" w:hAnsi="Arial" w:cs="Arial"/>
          <w:color w:val="000000"/>
        </w:rPr>
      </w:pPr>
      <w:hyperlink r:id="rId20" w:history="1">
        <w:r w:rsidR="009E6491" w:rsidRPr="00A76AED">
          <w:rPr>
            <w:rStyle w:val="Hyperlink"/>
            <w:rFonts w:ascii="Arial" w:hAnsi="Arial" w:cs="Arial"/>
          </w:rPr>
          <w:t>https://thewiyatt.wordpress.com/2021/05/20/i-was-a-guest-on-down-to-the-struts-a-podcast-about-disability-and-design-hosted-by-qudsiya-naqui-black-disabled-lives-matter/</w:t>
        </w:r>
      </w:hyperlink>
    </w:p>
    <w:p w14:paraId="45C920BB" w14:textId="4FF972F6" w:rsidR="002E1E9E" w:rsidRPr="00A76AED" w:rsidRDefault="002E1E9E" w:rsidP="007538B0">
      <w:pPr>
        <w:rPr>
          <w:rFonts w:ascii="Arial" w:hAnsi="Arial" w:cs="Arial"/>
          <w:color w:val="000000"/>
        </w:rPr>
      </w:pPr>
    </w:p>
    <w:p w14:paraId="21B6C7A4" w14:textId="728EE073" w:rsidR="007538B0" w:rsidRDefault="007538B0" w:rsidP="007538B0">
      <w:pPr>
        <w:rPr>
          <w:rFonts w:ascii="Arial" w:hAnsi="Arial" w:cs="Arial"/>
          <w:color w:val="000000"/>
        </w:rPr>
      </w:pPr>
      <w:r w:rsidRPr="007538B0">
        <w:rPr>
          <w:rFonts w:ascii="Arial" w:hAnsi="Arial" w:cs="Arial"/>
          <w:b/>
          <w:bCs/>
          <w:color w:val="000000"/>
        </w:rPr>
        <w:t>Say Her Name website</w:t>
      </w:r>
      <w:r w:rsidR="00E149FF">
        <w:rPr>
          <w:rFonts w:ascii="Arial" w:hAnsi="Arial" w:cs="Arial"/>
          <w:color w:val="000000"/>
        </w:rPr>
        <w:t xml:space="preserve"> - </w:t>
      </w:r>
      <w:hyperlink r:id="rId21" w:history="1">
        <w:r w:rsidR="00E149FF" w:rsidRPr="00DF7799">
          <w:rPr>
            <w:rStyle w:val="Hyperlink"/>
            <w:rFonts w:ascii="Arial" w:hAnsi="Arial" w:cs="Arial"/>
          </w:rPr>
          <w:t>https://www.aapf.org/sayhername</w:t>
        </w:r>
      </w:hyperlink>
    </w:p>
    <w:p w14:paraId="54C969DD" w14:textId="6E458ABE" w:rsidR="00E149FF" w:rsidRDefault="00E149FF" w:rsidP="007538B0">
      <w:pPr>
        <w:rPr>
          <w:rFonts w:ascii="Arial" w:hAnsi="Arial" w:cs="Arial"/>
          <w:color w:val="000000"/>
        </w:rPr>
      </w:pPr>
    </w:p>
    <w:p w14:paraId="7CE89BAC" w14:textId="76E04F30" w:rsidR="00E149FF" w:rsidRDefault="00E149FF" w:rsidP="007538B0">
      <w:pPr>
        <w:rPr>
          <w:rFonts w:ascii="Arial" w:hAnsi="Arial" w:cs="Arial"/>
          <w:color w:val="000000"/>
        </w:rPr>
      </w:pPr>
      <w:r w:rsidRPr="00CE6123">
        <w:rPr>
          <w:rFonts w:ascii="Arial" w:hAnsi="Arial" w:cs="Arial"/>
          <w:b/>
          <w:bCs/>
          <w:color w:val="000000"/>
        </w:rPr>
        <w:t xml:space="preserve">Invisible No More </w:t>
      </w:r>
      <w:r>
        <w:rPr>
          <w:rFonts w:ascii="Arial" w:hAnsi="Arial" w:cs="Arial"/>
          <w:color w:val="000000"/>
        </w:rPr>
        <w:t xml:space="preserve">– Police Violence Against Black Women and Women of Color </w:t>
      </w:r>
      <w:r w:rsidR="00411A23">
        <w:rPr>
          <w:rFonts w:ascii="Arial" w:hAnsi="Arial" w:cs="Arial"/>
          <w:color w:val="000000"/>
        </w:rPr>
        <w:t>–</w:t>
      </w:r>
      <w:r>
        <w:rPr>
          <w:rFonts w:ascii="Arial" w:hAnsi="Arial" w:cs="Arial"/>
          <w:color w:val="000000"/>
        </w:rPr>
        <w:t xml:space="preserve"> </w:t>
      </w:r>
      <w:r w:rsidR="00411A23">
        <w:rPr>
          <w:rFonts w:ascii="Arial" w:hAnsi="Arial" w:cs="Arial"/>
          <w:color w:val="000000"/>
        </w:rPr>
        <w:t xml:space="preserve">by Andrea Ritchie - </w:t>
      </w:r>
      <w:hyperlink r:id="rId22" w:history="1">
        <w:r w:rsidR="00F135F5" w:rsidRPr="00DF7799">
          <w:rPr>
            <w:rStyle w:val="Hyperlink"/>
            <w:rFonts w:ascii="Arial" w:hAnsi="Arial" w:cs="Arial"/>
          </w:rPr>
          <w:t>http://invisiblenomorebook.com/</w:t>
        </w:r>
      </w:hyperlink>
    </w:p>
    <w:p w14:paraId="156D9FE8" w14:textId="77777777" w:rsidR="00E149FF" w:rsidRPr="007538B0" w:rsidRDefault="00E149FF" w:rsidP="007538B0">
      <w:pPr>
        <w:rPr>
          <w:rFonts w:ascii="Arial" w:hAnsi="Arial" w:cs="Arial"/>
        </w:rPr>
      </w:pPr>
    </w:p>
    <w:p w14:paraId="03866610" w14:textId="77777777" w:rsidR="00F40E24" w:rsidRPr="00F40E24" w:rsidRDefault="00F40E24" w:rsidP="00F40E24">
      <w:r w:rsidRPr="00F40E24">
        <w:rPr>
          <w:rFonts w:ascii="Arial" w:hAnsi="Arial" w:cs="Arial"/>
          <w:b/>
          <w:bCs/>
          <w:color w:val="000000"/>
          <w:sz w:val="22"/>
          <w:szCs w:val="22"/>
        </w:rPr>
        <w:lastRenderedPageBreak/>
        <w:t>Transportation Equity Caucus</w:t>
      </w:r>
      <w:r w:rsidRPr="00F40E24">
        <w:rPr>
          <w:rFonts w:ascii="Arial" w:hAnsi="Arial" w:cs="Arial"/>
          <w:color w:val="000000"/>
          <w:sz w:val="22"/>
          <w:szCs w:val="22"/>
        </w:rPr>
        <w:t xml:space="preserve"> - </w:t>
      </w:r>
      <w:proofErr w:type="spellStart"/>
      <w:r w:rsidRPr="00F40E24">
        <w:rPr>
          <w:rFonts w:ascii="Arial" w:hAnsi="Arial" w:cs="Arial"/>
          <w:color w:val="000000"/>
          <w:sz w:val="22"/>
          <w:szCs w:val="22"/>
        </w:rPr>
        <w:t>CoChairs</w:t>
      </w:r>
      <w:proofErr w:type="spellEnd"/>
      <w:r w:rsidRPr="00F40E24">
        <w:rPr>
          <w:rFonts w:ascii="Arial" w:hAnsi="Arial" w:cs="Arial"/>
          <w:color w:val="000000"/>
          <w:sz w:val="22"/>
          <w:szCs w:val="22"/>
        </w:rPr>
        <w:t xml:space="preserve"> - </w:t>
      </w:r>
      <w:proofErr w:type="spellStart"/>
      <w:r w:rsidRPr="00F40E24">
        <w:rPr>
          <w:rFonts w:ascii="Arial" w:hAnsi="Arial" w:cs="Arial"/>
          <w:color w:val="000000"/>
          <w:sz w:val="22"/>
          <w:szCs w:val="22"/>
        </w:rPr>
        <w:t>PolicyLink</w:t>
      </w:r>
      <w:proofErr w:type="spellEnd"/>
      <w:r w:rsidRPr="00F40E24">
        <w:rPr>
          <w:rFonts w:ascii="Arial" w:hAnsi="Arial" w:cs="Arial"/>
          <w:color w:val="000000"/>
          <w:sz w:val="22"/>
          <w:szCs w:val="22"/>
        </w:rPr>
        <w:t xml:space="preserve"> - Axel Santana and Center for Disability Rights Dara Baldwin - Join us in our work - Removing Enforcement from Safety in Transportation </w:t>
      </w:r>
      <w:hyperlink r:id="rId23" w:history="1">
        <w:r w:rsidRPr="00F40E24">
          <w:rPr>
            <w:rFonts w:ascii="Arial" w:hAnsi="Arial" w:cs="Arial"/>
            <w:color w:val="1155CC"/>
            <w:sz w:val="22"/>
            <w:szCs w:val="22"/>
            <w:u w:val="single"/>
          </w:rPr>
          <w:t>https://equitycaucus.org/</w:t>
        </w:r>
      </w:hyperlink>
    </w:p>
    <w:p w14:paraId="56062CE8" w14:textId="77777777" w:rsidR="00F40E24" w:rsidRPr="00F40E24" w:rsidRDefault="00F40E24" w:rsidP="00F40E24"/>
    <w:p w14:paraId="4E7535E9" w14:textId="77777777" w:rsidR="00F40E24" w:rsidRPr="00F40E24" w:rsidRDefault="00F40E24" w:rsidP="00F40E24">
      <w:pPr>
        <w:pStyle w:val="NormalWeb"/>
        <w:spacing w:before="0" w:beforeAutospacing="0" w:after="0" w:afterAutospacing="0"/>
        <w:rPr>
          <w:i/>
          <w:iCs/>
        </w:rPr>
      </w:pPr>
      <w:r w:rsidRPr="00F40E24">
        <w:rPr>
          <w:rFonts w:ascii="Arial" w:hAnsi="Arial" w:cs="Arial"/>
          <w:i/>
          <w:iCs/>
          <w:color w:val="000000"/>
          <w:sz w:val="22"/>
          <w:szCs w:val="22"/>
        </w:rPr>
        <w:t>There has been a history of the 5 E’s of traffic safety – Education, Encouragement, Enforcement, Evaluation and Engineering. This list has never included the “E” of equity, although we have tried for years to infuse equity work into traffic safety implementation. The TEC in that time has tried to explain that the “E” of enforcement in these 5 E’s is based in systemic and structural racism and plays an instrumental part in the disproportionate harm and killing of Black Indigenous People of Color (BIPOC) by law enforcement.</w:t>
      </w:r>
    </w:p>
    <w:p w14:paraId="01A2142C" w14:textId="77777777" w:rsidR="00F40E24" w:rsidRDefault="00F40E24" w:rsidP="00F40E24"/>
    <w:p w14:paraId="189ABD24" w14:textId="55BC91AF" w:rsidR="0041482B" w:rsidRDefault="0041482B" w:rsidP="0041482B">
      <w:pPr>
        <w:pStyle w:val="Heading1"/>
        <w:shd w:val="clear" w:color="auto" w:fill="FFFFFF"/>
        <w:spacing w:before="0"/>
        <w:rPr>
          <w:rFonts w:ascii="Arial" w:hAnsi="Arial" w:cs="Arial"/>
          <w:color w:val="333333"/>
          <w:sz w:val="24"/>
          <w:szCs w:val="24"/>
        </w:rPr>
      </w:pPr>
      <w:r w:rsidRPr="005D08FF">
        <w:rPr>
          <w:rFonts w:ascii="Arial" w:hAnsi="Arial" w:cs="Arial"/>
          <w:b/>
          <w:bCs/>
          <w:color w:val="333333"/>
          <w:sz w:val="24"/>
          <w:szCs w:val="24"/>
        </w:rPr>
        <w:t>Summary of Provisions in Illinois House Bill 3653:</w:t>
      </w:r>
      <w:r w:rsidRPr="0041482B">
        <w:rPr>
          <w:rFonts w:ascii="Arial" w:hAnsi="Arial" w:cs="Arial"/>
          <w:color w:val="333333"/>
          <w:sz w:val="24"/>
          <w:szCs w:val="24"/>
        </w:rPr>
        <w:t xml:space="preserve"> Criminal Justice Omnibus Bill</w:t>
      </w:r>
      <w:r w:rsidR="005D08FF">
        <w:rPr>
          <w:rFonts w:ascii="Arial" w:hAnsi="Arial" w:cs="Arial"/>
          <w:color w:val="333333"/>
          <w:sz w:val="24"/>
          <w:szCs w:val="24"/>
        </w:rPr>
        <w:t xml:space="preserve"> – Safe-T-ACT - </w:t>
      </w:r>
      <w:hyperlink r:id="rId24" w:history="1">
        <w:r w:rsidR="00653693" w:rsidRPr="00DF7799">
          <w:rPr>
            <w:rStyle w:val="Hyperlink"/>
            <w:rFonts w:ascii="Arial" w:hAnsi="Arial" w:cs="Arial"/>
            <w:sz w:val="24"/>
            <w:szCs w:val="24"/>
          </w:rPr>
          <w:t>https://www.civicfed.org/iifs/blog/summary-provisions-illinois-house-bill-3653-criminal-justice-omnibus-bill</w:t>
        </w:r>
      </w:hyperlink>
    </w:p>
    <w:p w14:paraId="1C3B5416" w14:textId="279A4B95" w:rsidR="007538B0" w:rsidRDefault="007538B0" w:rsidP="007538B0"/>
    <w:p w14:paraId="655256DD" w14:textId="22DB3DEB" w:rsidR="00362413" w:rsidRDefault="00362413" w:rsidP="007538B0"/>
    <w:p w14:paraId="4FE32DD9" w14:textId="5962B0A0" w:rsidR="00362413" w:rsidRDefault="00362413" w:rsidP="007538B0"/>
    <w:p w14:paraId="3A1EDF50" w14:textId="4D69DD33" w:rsidR="00362413" w:rsidRDefault="00362413" w:rsidP="007538B0"/>
    <w:p w14:paraId="1CDB0A41" w14:textId="77777777" w:rsidR="00E0291D" w:rsidRDefault="00E0291D" w:rsidP="00362413">
      <w:pPr>
        <w:jc w:val="right"/>
        <w:rPr>
          <w:b/>
          <w:bCs/>
        </w:rPr>
      </w:pPr>
    </w:p>
    <w:p w14:paraId="1D8D91AF" w14:textId="77777777" w:rsidR="00E0291D" w:rsidRDefault="00E0291D" w:rsidP="00362413">
      <w:pPr>
        <w:jc w:val="right"/>
        <w:rPr>
          <w:b/>
          <w:bCs/>
        </w:rPr>
      </w:pPr>
    </w:p>
    <w:p w14:paraId="2632FACB" w14:textId="77777777" w:rsidR="00E0291D" w:rsidRDefault="00E0291D" w:rsidP="00362413">
      <w:pPr>
        <w:jc w:val="right"/>
        <w:rPr>
          <w:b/>
          <w:bCs/>
        </w:rPr>
      </w:pPr>
    </w:p>
    <w:p w14:paraId="0AA0BEF7" w14:textId="77777777" w:rsidR="00E0291D" w:rsidRDefault="00E0291D" w:rsidP="00362413">
      <w:pPr>
        <w:jc w:val="right"/>
        <w:rPr>
          <w:b/>
          <w:bCs/>
        </w:rPr>
      </w:pPr>
    </w:p>
    <w:p w14:paraId="225F3C39" w14:textId="77777777" w:rsidR="00E0291D" w:rsidRDefault="00E0291D" w:rsidP="00362413">
      <w:pPr>
        <w:jc w:val="right"/>
        <w:rPr>
          <w:b/>
          <w:bCs/>
        </w:rPr>
      </w:pPr>
    </w:p>
    <w:p w14:paraId="2C13DC17" w14:textId="77777777" w:rsidR="00E0291D" w:rsidRDefault="00E0291D" w:rsidP="00362413">
      <w:pPr>
        <w:jc w:val="right"/>
        <w:rPr>
          <w:b/>
          <w:bCs/>
        </w:rPr>
      </w:pPr>
    </w:p>
    <w:p w14:paraId="3FB11CDC" w14:textId="77777777" w:rsidR="00E0291D" w:rsidRDefault="00E0291D" w:rsidP="00362413">
      <w:pPr>
        <w:jc w:val="right"/>
        <w:rPr>
          <w:b/>
          <w:bCs/>
        </w:rPr>
      </w:pPr>
    </w:p>
    <w:p w14:paraId="6FBDF171" w14:textId="77777777" w:rsidR="00E0291D" w:rsidRDefault="00E0291D" w:rsidP="00362413">
      <w:pPr>
        <w:jc w:val="right"/>
        <w:rPr>
          <w:b/>
          <w:bCs/>
        </w:rPr>
      </w:pPr>
    </w:p>
    <w:p w14:paraId="284C8BBB" w14:textId="77777777" w:rsidR="00E0291D" w:rsidRDefault="00E0291D" w:rsidP="00362413">
      <w:pPr>
        <w:jc w:val="right"/>
        <w:rPr>
          <w:b/>
          <w:bCs/>
        </w:rPr>
      </w:pPr>
    </w:p>
    <w:p w14:paraId="6212AEED" w14:textId="77777777" w:rsidR="00E0291D" w:rsidRDefault="00E0291D" w:rsidP="00362413">
      <w:pPr>
        <w:jc w:val="right"/>
        <w:rPr>
          <w:b/>
          <w:bCs/>
        </w:rPr>
      </w:pPr>
    </w:p>
    <w:p w14:paraId="468BD18A" w14:textId="77777777" w:rsidR="00E0291D" w:rsidRDefault="00E0291D" w:rsidP="00362413">
      <w:pPr>
        <w:jc w:val="right"/>
        <w:rPr>
          <w:b/>
          <w:bCs/>
        </w:rPr>
      </w:pPr>
    </w:p>
    <w:p w14:paraId="7EB4A3A7" w14:textId="77777777" w:rsidR="00E0291D" w:rsidRDefault="00E0291D" w:rsidP="00362413">
      <w:pPr>
        <w:jc w:val="right"/>
        <w:rPr>
          <w:b/>
          <w:bCs/>
        </w:rPr>
      </w:pPr>
    </w:p>
    <w:p w14:paraId="0FB780A9" w14:textId="77777777" w:rsidR="00E0291D" w:rsidRDefault="00E0291D" w:rsidP="00362413">
      <w:pPr>
        <w:jc w:val="right"/>
        <w:rPr>
          <w:b/>
          <w:bCs/>
        </w:rPr>
      </w:pPr>
    </w:p>
    <w:p w14:paraId="706CC88A" w14:textId="77777777" w:rsidR="00E0291D" w:rsidRDefault="00E0291D" w:rsidP="00362413">
      <w:pPr>
        <w:jc w:val="right"/>
        <w:rPr>
          <w:b/>
          <w:bCs/>
        </w:rPr>
      </w:pPr>
    </w:p>
    <w:p w14:paraId="4118CB90" w14:textId="77777777" w:rsidR="00E0291D" w:rsidRDefault="00E0291D" w:rsidP="00362413">
      <w:pPr>
        <w:jc w:val="right"/>
        <w:rPr>
          <w:b/>
          <w:bCs/>
        </w:rPr>
      </w:pPr>
    </w:p>
    <w:p w14:paraId="6FD4FEA4" w14:textId="77777777" w:rsidR="00E0291D" w:rsidRDefault="00E0291D" w:rsidP="00362413">
      <w:pPr>
        <w:jc w:val="right"/>
        <w:rPr>
          <w:b/>
          <w:bCs/>
        </w:rPr>
      </w:pPr>
    </w:p>
    <w:p w14:paraId="7157BEE6" w14:textId="6F461D0A" w:rsidR="00362413" w:rsidRPr="007538B0" w:rsidRDefault="00362413" w:rsidP="00362413">
      <w:pPr>
        <w:jc w:val="right"/>
        <w:rPr>
          <w:rFonts w:ascii="Arial" w:hAnsi="Arial" w:cs="Arial"/>
          <w:b/>
          <w:bCs/>
        </w:rPr>
      </w:pPr>
      <w:r w:rsidRPr="00362413">
        <w:rPr>
          <w:b/>
          <w:bCs/>
        </w:rPr>
        <w:t xml:space="preserve">CDR – TDI – May 24, 2021 </w:t>
      </w:r>
    </w:p>
    <w:sectPr w:rsidR="00362413" w:rsidRPr="007538B0">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67AB" w14:textId="77777777" w:rsidR="007A4C64" w:rsidRDefault="007A4C64" w:rsidP="00983BA2">
      <w:r>
        <w:separator/>
      </w:r>
    </w:p>
  </w:endnote>
  <w:endnote w:type="continuationSeparator" w:id="0">
    <w:p w14:paraId="39E3EDD5" w14:textId="77777777" w:rsidR="007A4C64" w:rsidRDefault="007A4C64" w:rsidP="0098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27232"/>
      <w:docPartObj>
        <w:docPartGallery w:val="Page Numbers (Bottom of Page)"/>
        <w:docPartUnique/>
      </w:docPartObj>
    </w:sdtPr>
    <w:sdtEndPr>
      <w:rPr>
        <w:rStyle w:val="PageNumber"/>
      </w:rPr>
    </w:sdtEndPr>
    <w:sdtContent>
      <w:p w14:paraId="2188F7E8" w14:textId="48551055" w:rsidR="00983BA2" w:rsidRDefault="00983BA2" w:rsidP="00DF77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3F4B3B" w14:textId="77777777" w:rsidR="00983BA2" w:rsidRDefault="00983BA2" w:rsidP="00983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570135"/>
      <w:docPartObj>
        <w:docPartGallery w:val="Page Numbers (Bottom of Page)"/>
        <w:docPartUnique/>
      </w:docPartObj>
    </w:sdtPr>
    <w:sdtEndPr>
      <w:rPr>
        <w:rStyle w:val="PageNumber"/>
      </w:rPr>
    </w:sdtEndPr>
    <w:sdtContent>
      <w:p w14:paraId="0D33DF52" w14:textId="33D27A92" w:rsidR="00983BA2" w:rsidRDefault="00983BA2" w:rsidP="00DF77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678B4C2" w14:textId="632730D0" w:rsidR="00983BA2" w:rsidRDefault="00983BA2" w:rsidP="00983BA2">
    <w:pPr>
      <w:pStyle w:val="Footer"/>
      <w:ind w:right="360"/>
    </w:pPr>
    <w:r>
      <w:t>CDR-TDI Resource Sheet – May 2021</w:t>
    </w:r>
  </w:p>
  <w:p w14:paraId="273BE28A" w14:textId="77777777" w:rsidR="00983BA2" w:rsidRDefault="0098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7188" w14:textId="77777777" w:rsidR="007A4C64" w:rsidRDefault="007A4C64" w:rsidP="00983BA2">
      <w:r>
        <w:separator/>
      </w:r>
    </w:p>
  </w:footnote>
  <w:footnote w:type="continuationSeparator" w:id="0">
    <w:p w14:paraId="13B0B95C" w14:textId="77777777" w:rsidR="007A4C64" w:rsidRDefault="007A4C64" w:rsidP="0098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D2"/>
    <w:rsid w:val="000C5AF2"/>
    <w:rsid w:val="000D4306"/>
    <w:rsid w:val="002A13D2"/>
    <w:rsid w:val="002E1E9E"/>
    <w:rsid w:val="00362413"/>
    <w:rsid w:val="00373A42"/>
    <w:rsid w:val="0040152C"/>
    <w:rsid w:val="00411A23"/>
    <w:rsid w:val="0041482B"/>
    <w:rsid w:val="004E530E"/>
    <w:rsid w:val="004E685E"/>
    <w:rsid w:val="004F5725"/>
    <w:rsid w:val="00534B5B"/>
    <w:rsid w:val="005D08FF"/>
    <w:rsid w:val="00653693"/>
    <w:rsid w:val="00694AD3"/>
    <w:rsid w:val="006D5ECF"/>
    <w:rsid w:val="007538B0"/>
    <w:rsid w:val="007A4C64"/>
    <w:rsid w:val="0093382F"/>
    <w:rsid w:val="00966CDA"/>
    <w:rsid w:val="00983BA2"/>
    <w:rsid w:val="0098647F"/>
    <w:rsid w:val="009E6491"/>
    <w:rsid w:val="00A42B40"/>
    <w:rsid w:val="00A76AED"/>
    <w:rsid w:val="00AE51A8"/>
    <w:rsid w:val="00B043CE"/>
    <w:rsid w:val="00BA3A9A"/>
    <w:rsid w:val="00CE4F4A"/>
    <w:rsid w:val="00CE6123"/>
    <w:rsid w:val="00E0291D"/>
    <w:rsid w:val="00E149FF"/>
    <w:rsid w:val="00EE5010"/>
    <w:rsid w:val="00F135F5"/>
    <w:rsid w:val="00F3065B"/>
    <w:rsid w:val="00F372AE"/>
    <w:rsid w:val="00F40E24"/>
    <w:rsid w:val="00F5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C59"/>
  <w15:chartTrackingRefBased/>
  <w15:docId w15:val="{C2778D2F-EE3D-154F-8488-F61060E4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24"/>
    <w:rPr>
      <w:rFonts w:ascii="Times New Roman" w:eastAsia="Times New Roman" w:hAnsi="Times New Roman" w:cs="Times New Roman"/>
    </w:rPr>
  </w:style>
  <w:style w:type="paragraph" w:styleId="Heading1">
    <w:name w:val="heading 1"/>
    <w:basedOn w:val="Normal"/>
    <w:next w:val="Normal"/>
    <w:link w:val="Heading1Char"/>
    <w:uiPriority w:val="9"/>
    <w:qFormat/>
    <w:rsid w:val="002E1E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E1E9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3D2"/>
    <w:pPr>
      <w:spacing w:before="100" w:beforeAutospacing="1" w:after="100" w:afterAutospacing="1"/>
    </w:pPr>
  </w:style>
  <w:style w:type="character" w:customStyle="1" w:styleId="il">
    <w:name w:val="il"/>
    <w:basedOn w:val="DefaultParagraphFont"/>
    <w:rsid w:val="002A13D2"/>
  </w:style>
  <w:style w:type="character" w:styleId="Hyperlink">
    <w:name w:val="Hyperlink"/>
    <w:basedOn w:val="DefaultParagraphFont"/>
    <w:uiPriority w:val="99"/>
    <w:unhideWhenUsed/>
    <w:rsid w:val="007538B0"/>
    <w:rPr>
      <w:color w:val="0563C1" w:themeColor="hyperlink"/>
      <w:u w:val="single"/>
    </w:rPr>
  </w:style>
  <w:style w:type="character" w:styleId="UnresolvedMention">
    <w:name w:val="Unresolved Mention"/>
    <w:basedOn w:val="DefaultParagraphFont"/>
    <w:uiPriority w:val="99"/>
    <w:semiHidden/>
    <w:unhideWhenUsed/>
    <w:rsid w:val="007538B0"/>
    <w:rPr>
      <w:color w:val="605E5C"/>
      <w:shd w:val="clear" w:color="auto" w:fill="E1DFDD"/>
    </w:rPr>
  </w:style>
  <w:style w:type="character" w:customStyle="1" w:styleId="Heading2Char">
    <w:name w:val="Heading 2 Char"/>
    <w:basedOn w:val="DefaultParagraphFont"/>
    <w:link w:val="Heading2"/>
    <w:uiPriority w:val="9"/>
    <w:rsid w:val="002E1E9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E1E9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83BA2"/>
    <w:pPr>
      <w:tabs>
        <w:tab w:val="center" w:pos="4680"/>
        <w:tab w:val="right" w:pos="9360"/>
      </w:tabs>
    </w:pPr>
  </w:style>
  <w:style w:type="character" w:customStyle="1" w:styleId="HeaderChar">
    <w:name w:val="Header Char"/>
    <w:basedOn w:val="DefaultParagraphFont"/>
    <w:link w:val="Header"/>
    <w:uiPriority w:val="99"/>
    <w:rsid w:val="00983BA2"/>
    <w:rPr>
      <w:rFonts w:ascii="Times New Roman" w:eastAsia="Times New Roman" w:hAnsi="Times New Roman" w:cs="Times New Roman"/>
    </w:rPr>
  </w:style>
  <w:style w:type="paragraph" w:styleId="Footer">
    <w:name w:val="footer"/>
    <w:basedOn w:val="Normal"/>
    <w:link w:val="FooterChar"/>
    <w:uiPriority w:val="99"/>
    <w:unhideWhenUsed/>
    <w:rsid w:val="00983BA2"/>
    <w:pPr>
      <w:tabs>
        <w:tab w:val="center" w:pos="4680"/>
        <w:tab w:val="right" w:pos="9360"/>
      </w:tabs>
    </w:pPr>
  </w:style>
  <w:style w:type="character" w:customStyle="1" w:styleId="FooterChar">
    <w:name w:val="Footer Char"/>
    <w:basedOn w:val="DefaultParagraphFont"/>
    <w:link w:val="Footer"/>
    <w:uiPriority w:val="99"/>
    <w:rsid w:val="00983BA2"/>
    <w:rPr>
      <w:rFonts w:ascii="Times New Roman" w:eastAsia="Times New Roman" w:hAnsi="Times New Roman" w:cs="Times New Roman"/>
    </w:rPr>
  </w:style>
  <w:style w:type="character" w:styleId="PageNumber">
    <w:name w:val="page number"/>
    <w:basedOn w:val="DefaultParagraphFont"/>
    <w:uiPriority w:val="99"/>
    <w:semiHidden/>
    <w:unhideWhenUsed/>
    <w:rsid w:val="0098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787">
      <w:bodyDiv w:val="1"/>
      <w:marLeft w:val="0"/>
      <w:marRight w:val="0"/>
      <w:marTop w:val="0"/>
      <w:marBottom w:val="0"/>
      <w:divBdr>
        <w:top w:val="none" w:sz="0" w:space="0" w:color="auto"/>
        <w:left w:val="none" w:sz="0" w:space="0" w:color="auto"/>
        <w:bottom w:val="none" w:sz="0" w:space="0" w:color="auto"/>
        <w:right w:val="none" w:sz="0" w:space="0" w:color="auto"/>
      </w:divBdr>
    </w:div>
    <w:div w:id="580452590">
      <w:bodyDiv w:val="1"/>
      <w:marLeft w:val="0"/>
      <w:marRight w:val="0"/>
      <w:marTop w:val="0"/>
      <w:marBottom w:val="0"/>
      <w:divBdr>
        <w:top w:val="none" w:sz="0" w:space="0" w:color="auto"/>
        <w:left w:val="none" w:sz="0" w:space="0" w:color="auto"/>
        <w:bottom w:val="none" w:sz="0" w:space="0" w:color="auto"/>
        <w:right w:val="none" w:sz="0" w:space="0" w:color="auto"/>
      </w:divBdr>
    </w:div>
    <w:div w:id="609698952">
      <w:bodyDiv w:val="1"/>
      <w:marLeft w:val="0"/>
      <w:marRight w:val="0"/>
      <w:marTop w:val="0"/>
      <w:marBottom w:val="0"/>
      <w:divBdr>
        <w:top w:val="none" w:sz="0" w:space="0" w:color="auto"/>
        <w:left w:val="none" w:sz="0" w:space="0" w:color="auto"/>
        <w:bottom w:val="none" w:sz="0" w:space="0" w:color="auto"/>
        <w:right w:val="none" w:sz="0" w:space="0" w:color="auto"/>
      </w:divBdr>
    </w:div>
    <w:div w:id="748892126">
      <w:bodyDiv w:val="1"/>
      <w:marLeft w:val="0"/>
      <w:marRight w:val="0"/>
      <w:marTop w:val="0"/>
      <w:marBottom w:val="0"/>
      <w:divBdr>
        <w:top w:val="none" w:sz="0" w:space="0" w:color="auto"/>
        <w:left w:val="none" w:sz="0" w:space="0" w:color="auto"/>
        <w:bottom w:val="none" w:sz="0" w:space="0" w:color="auto"/>
        <w:right w:val="none" w:sz="0" w:space="0" w:color="auto"/>
      </w:divBdr>
    </w:div>
    <w:div w:id="751660372">
      <w:bodyDiv w:val="1"/>
      <w:marLeft w:val="0"/>
      <w:marRight w:val="0"/>
      <w:marTop w:val="0"/>
      <w:marBottom w:val="0"/>
      <w:divBdr>
        <w:top w:val="none" w:sz="0" w:space="0" w:color="auto"/>
        <w:left w:val="none" w:sz="0" w:space="0" w:color="auto"/>
        <w:bottom w:val="none" w:sz="0" w:space="0" w:color="auto"/>
        <w:right w:val="none" w:sz="0" w:space="0" w:color="auto"/>
      </w:divBdr>
    </w:div>
    <w:div w:id="837961087">
      <w:bodyDiv w:val="1"/>
      <w:marLeft w:val="0"/>
      <w:marRight w:val="0"/>
      <w:marTop w:val="0"/>
      <w:marBottom w:val="0"/>
      <w:divBdr>
        <w:top w:val="none" w:sz="0" w:space="0" w:color="auto"/>
        <w:left w:val="none" w:sz="0" w:space="0" w:color="auto"/>
        <w:bottom w:val="none" w:sz="0" w:space="0" w:color="auto"/>
        <w:right w:val="none" w:sz="0" w:space="0" w:color="auto"/>
      </w:divBdr>
    </w:div>
    <w:div w:id="1113863992">
      <w:bodyDiv w:val="1"/>
      <w:marLeft w:val="0"/>
      <w:marRight w:val="0"/>
      <w:marTop w:val="0"/>
      <w:marBottom w:val="0"/>
      <w:divBdr>
        <w:top w:val="none" w:sz="0" w:space="0" w:color="auto"/>
        <w:left w:val="none" w:sz="0" w:space="0" w:color="auto"/>
        <w:bottom w:val="none" w:sz="0" w:space="0" w:color="auto"/>
        <w:right w:val="none" w:sz="0" w:space="0" w:color="auto"/>
      </w:divBdr>
    </w:div>
    <w:div w:id="1501382735">
      <w:bodyDiv w:val="1"/>
      <w:marLeft w:val="0"/>
      <w:marRight w:val="0"/>
      <w:marTop w:val="0"/>
      <w:marBottom w:val="0"/>
      <w:divBdr>
        <w:top w:val="none" w:sz="0" w:space="0" w:color="auto"/>
        <w:left w:val="none" w:sz="0" w:space="0" w:color="auto"/>
        <w:bottom w:val="none" w:sz="0" w:space="0" w:color="auto"/>
        <w:right w:val="none" w:sz="0" w:space="0" w:color="auto"/>
      </w:divBdr>
    </w:div>
    <w:div w:id="1569346304">
      <w:bodyDiv w:val="1"/>
      <w:marLeft w:val="0"/>
      <w:marRight w:val="0"/>
      <w:marTop w:val="0"/>
      <w:marBottom w:val="0"/>
      <w:divBdr>
        <w:top w:val="none" w:sz="0" w:space="0" w:color="auto"/>
        <w:left w:val="none" w:sz="0" w:space="0" w:color="auto"/>
        <w:bottom w:val="none" w:sz="0" w:space="0" w:color="auto"/>
        <w:right w:val="none" w:sz="0" w:space="0" w:color="auto"/>
      </w:divBdr>
    </w:div>
    <w:div w:id="1808426932">
      <w:bodyDiv w:val="1"/>
      <w:marLeft w:val="0"/>
      <w:marRight w:val="0"/>
      <w:marTop w:val="0"/>
      <w:marBottom w:val="0"/>
      <w:divBdr>
        <w:top w:val="none" w:sz="0" w:space="0" w:color="auto"/>
        <w:left w:val="none" w:sz="0" w:space="0" w:color="auto"/>
        <w:bottom w:val="none" w:sz="0" w:space="0" w:color="auto"/>
        <w:right w:val="none" w:sz="0" w:space="0" w:color="auto"/>
      </w:divBdr>
    </w:div>
    <w:div w:id="2020085481">
      <w:bodyDiv w:val="1"/>
      <w:marLeft w:val="0"/>
      <w:marRight w:val="0"/>
      <w:marTop w:val="0"/>
      <w:marBottom w:val="0"/>
      <w:divBdr>
        <w:top w:val="none" w:sz="0" w:space="0" w:color="auto"/>
        <w:left w:val="none" w:sz="0" w:space="0" w:color="auto"/>
        <w:bottom w:val="none" w:sz="0" w:space="0" w:color="auto"/>
        <w:right w:val="none" w:sz="0" w:space="0" w:color="auto"/>
      </w:divBdr>
    </w:div>
    <w:div w:id="2095396173">
      <w:bodyDiv w:val="1"/>
      <w:marLeft w:val="0"/>
      <w:marRight w:val="0"/>
      <w:marTop w:val="0"/>
      <w:marBottom w:val="0"/>
      <w:divBdr>
        <w:top w:val="none" w:sz="0" w:space="0" w:color="auto"/>
        <w:left w:val="none" w:sz="0" w:space="0" w:color="auto"/>
        <w:bottom w:val="none" w:sz="0" w:space="0" w:color="auto"/>
        <w:right w:val="none" w:sz="0" w:space="0" w:color="auto"/>
      </w:divBdr>
      <w:divsChild>
        <w:div w:id="1777477060">
          <w:marLeft w:val="0"/>
          <w:marRight w:val="0"/>
          <w:marTop w:val="0"/>
          <w:marBottom w:val="0"/>
          <w:divBdr>
            <w:top w:val="none" w:sz="0" w:space="0" w:color="auto"/>
            <w:left w:val="none" w:sz="0" w:space="0" w:color="auto"/>
            <w:bottom w:val="none" w:sz="0" w:space="0" w:color="auto"/>
            <w:right w:val="none" w:sz="0" w:space="0" w:color="auto"/>
          </w:divBdr>
        </w:div>
        <w:div w:id="1721900117">
          <w:marLeft w:val="0"/>
          <w:marRight w:val="0"/>
          <w:marTop w:val="0"/>
          <w:marBottom w:val="0"/>
          <w:divBdr>
            <w:top w:val="none" w:sz="0" w:space="0" w:color="auto"/>
            <w:left w:val="none" w:sz="0" w:space="0" w:color="auto"/>
            <w:bottom w:val="none" w:sz="0" w:space="0" w:color="auto"/>
            <w:right w:val="none" w:sz="0" w:space="0" w:color="auto"/>
          </w:divBdr>
        </w:div>
        <w:div w:id="4433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rnys.org/blog/uncategorized/center-for-disability-rights-and-the-daniel-initiative-and-38-organizations-oppose-the-justice-in-policing-act-of-2021-jpa/" TargetMode="External"/><Relationship Id="rId13" Type="http://schemas.openxmlformats.org/officeDocument/2006/relationships/hyperlink" Target="https://www.hrw.org/news/2021/02/05/human-rights-watch-recommendations-justice-policing-act" TargetMode="External"/><Relationship Id="rId18" Type="http://schemas.openxmlformats.org/officeDocument/2006/relationships/hyperlink" Target="https://prospect.org/politics/jim-clyburn-undercuts-democratic-police-reform-bil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aapf.org/sayhername" TargetMode="External"/><Relationship Id="rId7" Type="http://schemas.openxmlformats.org/officeDocument/2006/relationships/hyperlink" Target="https://www.congress.gov/bill/117th-congress/house-bill/1280?q=%7B%22search%22%3A%5B%22H.R.+1280%22%5D%7D&amp;s=2&amp;r=1" TargetMode="External"/><Relationship Id="rId12" Type="http://schemas.openxmlformats.org/officeDocument/2006/relationships/hyperlink" Target="https://apnews.com/article/movement-for-black-lives-oppose-george-floyd-justice-act-dd6e724e8cce87ace9ecc06067ef8e8e" TargetMode="External"/><Relationship Id="rId17" Type="http://schemas.openxmlformats.org/officeDocument/2006/relationships/hyperlink" Target="https://lawenforcementactionpartnership.org/qualified-immunity/"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davisvanguard.org/2021/04/letter-54-law-enforcement-professionals-sign-letter-urging-congress-to-end-qualified-immunity/" TargetMode="External"/><Relationship Id="rId20" Type="http://schemas.openxmlformats.org/officeDocument/2006/relationships/hyperlink" Target="https://thewiyatt.wordpress.com/2021/05/20/i-was-a-guest-on-down-to-the-struts-a-podcast-about-disability-and-design-hosted-by-qudsiya-naqui-black-disabled-lives-matter/" TargetMode="External"/><Relationship Id="rId1" Type="http://schemas.openxmlformats.org/officeDocument/2006/relationships/styles" Target="styles.xml"/><Relationship Id="rId6" Type="http://schemas.openxmlformats.org/officeDocument/2006/relationships/hyperlink" Target="https://www.congress.gov/bill/117th-congress/house-bill/1280?q=%7B%22search%22%3A%5B%22H.R.+1280%22%5D%7D&amp;s=2&amp;r=1" TargetMode="External"/><Relationship Id="rId11" Type="http://schemas.openxmlformats.org/officeDocument/2006/relationships/hyperlink" Target="https://www.newyorker.com/magazine/2020/07/20/the-invention-of-the-police" TargetMode="External"/><Relationship Id="rId24" Type="http://schemas.openxmlformats.org/officeDocument/2006/relationships/hyperlink" Target="https://www.civicfed.org/iifs/blog/summary-provisions-illinois-house-bill-3653-criminal-justice-omnibus-bill" TargetMode="External"/><Relationship Id="rId5" Type="http://schemas.openxmlformats.org/officeDocument/2006/relationships/endnotes" Target="endnotes.xml"/><Relationship Id="rId15" Type="http://schemas.openxmlformats.org/officeDocument/2006/relationships/hyperlink" Target="https://www.politico.com/news/2021/05/11/black-lives-matter-thought-they-had-washingtons-ear-now-they-feel-shut-out-487215" TargetMode="External"/><Relationship Id="rId23" Type="http://schemas.openxmlformats.org/officeDocument/2006/relationships/hyperlink" Target="https://equitycaucus.org/" TargetMode="External"/><Relationship Id="rId28" Type="http://schemas.openxmlformats.org/officeDocument/2006/relationships/theme" Target="theme/theme1.xml"/><Relationship Id="rId10" Type="http://schemas.openxmlformats.org/officeDocument/2006/relationships/hyperlink" Target="https://www.theusconstitution.org/wp-content/uploads/2021/05/Updated-CAC-Letter-End-Qualified-Immunity.pdf" TargetMode="External"/><Relationship Id="rId19" Type="http://schemas.openxmlformats.org/officeDocument/2006/relationships/hyperlink" Target="https://www.propublica.org/article/a-police-union-contract-puts-taxpayers-on-the-hook-to-defend-officers-when-the-city-wont" TargetMode="External"/><Relationship Id="rId4" Type="http://schemas.openxmlformats.org/officeDocument/2006/relationships/footnotes" Target="footnotes.xml"/><Relationship Id="rId9" Type="http://schemas.openxmlformats.org/officeDocument/2006/relationships/hyperlink" Target="https://forms.gle/HFUrZbGq5yquRhfL7" TargetMode="External"/><Relationship Id="rId14" Type="http://schemas.openxmlformats.org/officeDocument/2006/relationships/hyperlink" Target="https://www.aclu.org/letter/aclu-urges-congress-perfect-hr-7120-george-floyd-justice-policing-act" TargetMode="External"/><Relationship Id="rId22" Type="http://schemas.openxmlformats.org/officeDocument/2006/relationships/hyperlink" Target="http://invisiblenomorebook.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6331</Characters>
  <Application>Microsoft Office Word</Application>
  <DocSecurity>4</DocSecurity>
  <Lines>52</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Baldwin</dc:creator>
  <cp:keywords/>
  <dc:description/>
  <cp:lastModifiedBy>Matthew Sheehan</cp:lastModifiedBy>
  <cp:revision>2</cp:revision>
  <dcterms:created xsi:type="dcterms:W3CDTF">2021-05-24T14:42:00Z</dcterms:created>
  <dcterms:modified xsi:type="dcterms:W3CDTF">2021-05-24T14:42:00Z</dcterms:modified>
</cp:coreProperties>
</file>